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28A1" w14:textId="3BE05C51" w:rsidR="006E01F0" w:rsidRPr="005D3410" w:rsidRDefault="00D14B03" w:rsidP="005D3410">
      <w:pPr>
        <w:rPr>
          <w:i/>
          <w:iCs/>
        </w:rPr>
      </w:pPr>
      <w:r>
        <w:rPr>
          <w:i/>
          <w:iCs/>
          <w:noProof/>
        </w:rPr>
        <w:drawing>
          <wp:inline distT="0" distB="0" distL="0" distR="0" wp14:anchorId="5DA36993" wp14:editId="4AA5685D">
            <wp:extent cx="6120765" cy="1335405"/>
            <wp:effectExtent l="0" t="0" r="0" b="0"/>
            <wp:docPr id="5598508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335405"/>
                    </a:xfrm>
                    <a:prstGeom prst="rect">
                      <a:avLst/>
                    </a:prstGeom>
                    <a:noFill/>
                  </pic:spPr>
                </pic:pic>
              </a:graphicData>
            </a:graphic>
          </wp:inline>
        </w:drawing>
      </w:r>
    </w:p>
    <w:p w14:paraId="2478699C" w14:textId="77777777" w:rsidR="005D3410" w:rsidRPr="00F4388C" w:rsidRDefault="005D3410" w:rsidP="005D3410">
      <w:pPr>
        <w:spacing w:line="240" w:lineRule="auto"/>
        <w:jc w:val="center"/>
        <w:rPr>
          <w:rFonts w:ascii="Arial" w:hAnsi="Arial" w:cs="Arial"/>
          <w:b/>
          <w:bCs/>
          <w:sz w:val="18"/>
          <w:szCs w:val="18"/>
        </w:rPr>
      </w:pPr>
    </w:p>
    <w:p w14:paraId="2C61D422" w14:textId="73266EE0" w:rsidR="00D10007" w:rsidRPr="005D3410" w:rsidRDefault="00D10007" w:rsidP="005D3410">
      <w:pPr>
        <w:spacing w:line="240" w:lineRule="auto"/>
        <w:jc w:val="center"/>
        <w:rPr>
          <w:rFonts w:ascii="Arial" w:hAnsi="Arial" w:cs="Arial"/>
          <w:b/>
          <w:bCs/>
          <w:sz w:val="26"/>
          <w:szCs w:val="26"/>
        </w:rPr>
      </w:pPr>
      <w:r w:rsidRPr="00A9574F">
        <w:rPr>
          <w:rFonts w:ascii="Arial" w:hAnsi="Arial" w:cs="Arial"/>
          <w:b/>
          <w:bCs/>
          <w:sz w:val="26"/>
          <w:szCs w:val="26"/>
        </w:rPr>
        <w:t xml:space="preserve">FIERA </w:t>
      </w:r>
      <w:r w:rsidR="0042245F" w:rsidRPr="00A9574F">
        <w:rPr>
          <w:rFonts w:ascii="Arial" w:hAnsi="Arial" w:cs="Arial"/>
          <w:b/>
          <w:bCs/>
          <w:sz w:val="26"/>
          <w:szCs w:val="26"/>
        </w:rPr>
        <w:t xml:space="preserve">A&amp;T - </w:t>
      </w:r>
      <w:r w:rsidRPr="00A9574F">
        <w:rPr>
          <w:rFonts w:ascii="Arial" w:hAnsi="Arial" w:cs="Arial"/>
          <w:b/>
          <w:bCs/>
          <w:sz w:val="26"/>
          <w:szCs w:val="26"/>
        </w:rPr>
        <w:t>A</w:t>
      </w:r>
      <w:r w:rsidR="00614ED3" w:rsidRPr="00A9574F">
        <w:rPr>
          <w:rFonts w:ascii="Arial" w:hAnsi="Arial" w:cs="Arial"/>
          <w:b/>
          <w:bCs/>
          <w:sz w:val="26"/>
          <w:szCs w:val="26"/>
        </w:rPr>
        <w:t xml:space="preserve">UTOMATION &amp; TESTING </w:t>
      </w:r>
      <w:r w:rsidR="00D900D1" w:rsidRPr="00A9574F">
        <w:rPr>
          <w:rFonts w:ascii="Arial" w:hAnsi="Arial" w:cs="Arial"/>
          <w:b/>
          <w:bCs/>
          <w:sz w:val="26"/>
          <w:szCs w:val="26"/>
        </w:rPr>
        <w:t xml:space="preserve">| </w:t>
      </w:r>
      <w:r w:rsidR="00614ED3" w:rsidRPr="00A9574F">
        <w:rPr>
          <w:rFonts w:ascii="Arial" w:hAnsi="Arial" w:cs="Arial"/>
          <w:b/>
          <w:bCs/>
          <w:sz w:val="26"/>
          <w:szCs w:val="26"/>
        </w:rPr>
        <w:t>11-13 Febbraio 2026</w:t>
      </w:r>
      <w:r w:rsidR="0042245F" w:rsidRPr="00A9574F">
        <w:rPr>
          <w:rFonts w:ascii="Arial" w:hAnsi="Arial" w:cs="Arial"/>
          <w:b/>
          <w:bCs/>
          <w:sz w:val="26"/>
          <w:szCs w:val="26"/>
        </w:rPr>
        <w:t xml:space="preserve"> </w:t>
      </w:r>
      <w:r w:rsidR="00614ED3" w:rsidRPr="00A9574F">
        <w:rPr>
          <w:rFonts w:ascii="Arial" w:hAnsi="Arial" w:cs="Arial"/>
          <w:b/>
          <w:bCs/>
          <w:sz w:val="26"/>
          <w:szCs w:val="26"/>
        </w:rPr>
        <w:br/>
        <w:t>IEG PORTA</w:t>
      </w:r>
      <w:r w:rsidR="00BC0BC3">
        <w:rPr>
          <w:rFonts w:ascii="Arial" w:hAnsi="Arial" w:cs="Arial"/>
          <w:b/>
          <w:bCs/>
          <w:sz w:val="26"/>
          <w:szCs w:val="26"/>
        </w:rPr>
        <w:t xml:space="preserve"> A TORINO</w:t>
      </w:r>
      <w:r w:rsidR="00614ED3" w:rsidRPr="00A9574F">
        <w:rPr>
          <w:rFonts w:ascii="Arial" w:hAnsi="Arial" w:cs="Arial"/>
          <w:b/>
          <w:bCs/>
          <w:sz w:val="26"/>
          <w:szCs w:val="26"/>
        </w:rPr>
        <w:t xml:space="preserve"> </w:t>
      </w:r>
      <w:r w:rsidRPr="00A9574F">
        <w:rPr>
          <w:rFonts w:ascii="Arial" w:hAnsi="Arial" w:cs="Arial"/>
          <w:b/>
          <w:bCs/>
          <w:sz w:val="26"/>
          <w:szCs w:val="26"/>
        </w:rPr>
        <w:t xml:space="preserve">TECNOLOGIE DI FRONTIERA </w:t>
      </w:r>
      <w:r w:rsidR="00614ED3" w:rsidRPr="00A9574F">
        <w:rPr>
          <w:rFonts w:ascii="Arial" w:hAnsi="Arial" w:cs="Arial"/>
          <w:b/>
          <w:bCs/>
          <w:sz w:val="26"/>
          <w:szCs w:val="26"/>
        </w:rPr>
        <w:t>E</w:t>
      </w:r>
      <w:r w:rsidR="0042245F" w:rsidRPr="00A9574F">
        <w:rPr>
          <w:rFonts w:ascii="Arial" w:hAnsi="Arial" w:cs="Arial"/>
          <w:b/>
          <w:bCs/>
          <w:sz w:val="26"/>
          <w:szCs w:val="26"/>
        </w:rPr>
        <w:t xml:space="preserve"> PROGETTI CONCRETI </w:t>
      </w:r>
      <w:r w:rsidR="0083556C">
        <w:rPr>
          <w:rFonts w:ascii="Arial" w:hAnsi="Arial" w:cs="Arial"/>
          <w:b/>
          <w:bCs/>
          <w:sz w:val="26"/>
          <w:szCs w:val="26"/>
        </w:rPr>
        <w:t>PER L’INNOVAZIONE DEL</w:t>
      </w:r>
      <w:r w:rsidR="0042245F" w:rsidRPr="00A9574F">
        <w:rPr>
          <w:rFonts w:ascii="Arial" w:hAnsi="Arial" w:cs="Arial"/>
          <w:b/>
          <w:bCs/>
          <w:sz w:val="26"/>
          <w:szCs w:val="26"/>
        </w:rPr>
        <w:t xml:space="preserve">L’INDUSTRIA, </w:t>
      </w:r>
      <w:r w:rsidR="00885946">
        <w:rPr>
          <w:rFonts w:ascii="Arial" w:hAnsi="Arial" w:cs="Arial"/>
          <w:b/>
          <w:bCs/>
          <w:sz w:val="26"/>
          <w:szCs w:val="26"/>
        </w:rPr>
        <w:t>A</w:t>
      </w:r>
      <w:r w:rsidR="0042245F" w:rsidRPr="00A9574F">
        <w:rPr>
          <w:rFonts w:ascii="Arial" w:hAnsi="Arial" w:cs="Arial"/>
          <w:b/>
          <w:bCs/>
          <w:sz w:val="26"/>
          <w:szCs w:val="26"/>
        </w:rPr>
        <w:t xml:space="preserve"> PORTATA </w:t>
      </w:r>
      <w:r w:rsidR="00614ED3" w:rsidRPr="00A9574F">
        <w:rPr>
          <w:rFonts w:ascii="Arial" w:hAnsi="Arial" w:cs="Arial"/>
          <w:b/>
          <w:bCs/>
          <w:sz w:val="26"/>
          <w:szCs w:val="26"/>
        </w:rPr>
        <w:t>D</w:t>
      </w:r>
      <w:r w:rsidR="00885946">
        <w:rPr>
          <w:rFonts w:ascii="Arial" w:hAnsi="Arial" w:cs="Arial"/>
          <w:b/>
          <w:bCs/>
          <w:sz w:val="26"/>
          <w:szCs w:val="26"/>
        </w:rPr>
        <w:t>I</w:t>
      </w:r>
      <w:r w:rsidR="0042245F" w:rsidRPr="00A9574F">
        <w:rPr>
          <w:rFonts w:ascii="Arial" w:hAnsi="Arial" w:cs="Arial"/>
          <w:b/>
          <w:bCs/>
          <w:sz w:val="26"/>
          <w:szCs w:val="26"/>
        </w:rPr>
        <w:t xml:space="preserve"> PMI</w:t>
      </w:r>
    </w:p>
    <w:p w14:paraId="0B6BF80C" w14:textId="74EBFC36" w:rsidR="00D10007" w:rsidRPr="00D10007" w:rsidRDefault="003605CB" w:rsidP="005D3410">
      <w:pPr>
        <w:numPr>
          <w:ilvl w:val="0"/>
          <w:numId w:val="7"/>
        </w:numPr>
        <w:spacing w:line="240" w:lineRule="auto"/>
        <w:jc w:val="both"/>
        <w:rPr>
          <w:rFonts w:ascii="Arial" w:hAnsi="Arial" w:cs="Arial"/>
          <w:i/>
          <w:iCs/>
        </w:rPr>
      </w:pPr>
      <w:r w:rsidRPr="00CF75EB">
        <w:rPr>
          <w:rFonts w:ascii="Arial" w:hAnsi="Arial" w:cs="Arial"/>
          <w:b/>
          <w:bCs/>
          <w:i/>
          <w:iCs/>
        </w:rPr>
        <w:t>Da</w:t>
      </w:r>
      <w:r w:rsidR="00AA388E" w:rsidRPr="00CF75EB">
        <w:rPr>
          <w:rFonts w:ascii="Arial" w:hAnsi="Arial" w:cs="Arial"/>
          <w:b/>
          <w:bCs/>
          <w:i/>
          <w:iCs/>
        </w:rPr>
        <w:t xml:space="preserve"> oggi</w:t>
      </w:r>
      <w:r w:rsidRPr="00CF75EB">
        <w:rPr>
          <w:rFonts w:ascii="Arial" w:hAnsi="Arial" w:cs="Arial"/>
          <w:b/>
          <w:bCs/>
          <w:i/>
          <w:iCs/>
        </w:rPr>
        <w:t xml:space="preserve"> al 13 Febbraio all’Oval Lingotto</w:t>
      </w:r>
      <w:r>
        <w:rPr>
          <w:rFonts w:ascii="Arial" w:hAnsi="Arial" w:cs="Arial"/>
          <w:i/>
          <w:iCs/>
        </w:rPr>
        <w:t>, r</w:t>
      </w:r>
      <w:r w:rsidRPr="003605CB">
        <w:rPr>
          <w:rFonts w:ascii="Arial" w:hAnsi="Arial" w:cs="Arial"/>
          <w:i/>
          <w:iCs/>
        </w:rPr>
        <w:t xml:space="preserve">obot, </w:t>
      </w:r>
      <w:r>
        <w:rPr>
          <w:rFonts w:ascii="Arial" w:hAnsi="Arial" w:cs="Arial"/>
          <w:i/>
          <w:iCs/>
        </w:rPr>
        <w:t>u</w:t>
      </w:r>
      <w:r w:rsidRPr="003605CB">
        <w:rPr>
          <w:rFonts w:ascii="Arial" w:hAnsi="Arial" w:cs="Arial"/>
          <w:i/>
          <w:iCs/>
        </w:rPr>
        <w:t xml:space="preserve">manoidi, </w:t>
      </w:r>
      <w:r>
        <w:rPr>
          <w:rFonts w:ascii="Arial" w:hAnsi="Arial" w:cs="Arial"/>
          <w:i/>
          <w:iCs/>
        </w:rPr>
        <w:t>d</w:t>
      </w:r>
      <w:r w:rsidRPr="003605CB">
        <w:rPr>
          <w:rFonts w:ascii="Arial" w:hAnsi="Arial" w:cs="Arial"/>
          <w:i/>
          <w:iCs/>
        </w:rPr>
        <w:t xml:space="preserve">roni e </w:t>
      </w:r>
      <w:r>
        <w:rPr>
          <w:rFonts w:ascii="Arial" w:hAnsi="Arial" w:cs="Arial"/>
          <w:i/>
          <w:iCs/>
        </w:rPr>
        <w:t>s</w:t>
      </w:r>
      <w:r w:rsidRPr="003605CB">
        <w:rPr>
          <w:rFonts w:ascii="Arial" w:hAnsi="Arial" w:cs="Arial"/>
          <w:i/>
          <w:iCs/>
        </w:rPr>
        <w:t xml:space="preserve">oluzioni </w:t>
      </w:r>
      <w:r>
        <w:rPr>
          <w:rFonts w:ascii="Arial" w:hAnsi="Arial" w:cs="Arial"/>
          <w:i/>
          <w:iCs/>
        </w:rPr>
        <w:t>i</w:t>
      </w:r>
      <w:r w:rsidRPr="003605CB">
        <w:rPr>
          <w:rFonts w:ascii="Arial" w:hAnsi="Arial" w:cs="Arial"/>
          <w:i/>
          <w:iCs/>
        </w:rPr>
        <w:t>nnovative</w:t>
      </w:r>
      <w:r>
        <w:rPr>
          <w:rFonts w:ascii="Arial" w:hAnsi="Arial" w:cs="Arial"/>
          <w:i/>
          <w:iCs/>
        </w:rPr>
        <w:t xml:space="preserve"> aiuteranno le imprese italiane a comprendere le reali potenzialità delle </w:t>
      </w:r>
      <w:r w:rsidR="0053007D">
        <w:rPr>
          <w:rFonts w:ascii="Arial" w:hAnsi="Arial" w:cs="Arial"/>
          <w:i/>
          <w:iCs/>
        </w:rPr>
        <w:t xml:space="preserve">nuove tecnologie </w:t>
      </w:r>
      <w:r>
        <w:rPr>
          <w:rFonts w:ascii="Arial" w:hAnsi="Arial" w:cs="Arial"/>
          <w:i/>
          <w:iCs/>
        </w:rPr>
        <w:t>e in particolare dell’Intelligenza Artificiale, per perseguire un processo di trasformazione industriale sostenibile, sicuro e orientato ai mercati globali</w:t>
      </w:r>
      <w:r w:rsidR="001C5EF6">
        <w:rPr>
          <w:rFonts w:ascii="Arial" w:hAnsi="Arial" w:cs="Arial"/>
          <w:i/>
          <w:iCs/>
        </w:rPr>
        <w:t>.</w:t>
      </w:r>
    </w:p>
    <w:p w14:paraId="763F66C5" w14:textId="63AD3373" w:rsidR="002500FF" w:rsidRPr="00464A7C" w:rsidRDefault="00EA32FD" w:rsidP="005D3410">
      <w:pPr>
        <w:numPr>
          <w:ilvl w:val="0"/>
          <w:numId w:val="7"/>
        </w:numPr>
        <w:spacing w:line="240" w:lineRule="auto"/>
        <w:jc w:val="both"/>
        <w:rPr>
          <w:rFonts w:ascii="Arial" w:hAnsi="Arial" w:cs="Arial"/>
          <w:i/>
          <w:iCs/>
        </w:rPr>
      </w:pPr>
      <w:r w:rsidRPr="00914FB0">
        <w:rPr>
          <w:rFonts w:ascii="Arial" w:hAnsi="Arial" w:cs="Arial"/>
          <w:i/>
          <w:iCs/>
        </w:rPr>
        <w:t>Numerosi progetti speciali e novità</w:t>
      </w:r>
      <w:r w:rsidR="00806538">
        <w:rPr>
          <w:rFonts w:ascii="Arial" w:hAnsi="Arial" w:cs="Arial"/>
          <w:i/>
          <w:iCs/>
        </w:rPr>
        <w:t xml:space="preserve"> tecnologiche</w:t>
      </w:r>
      <w:r w:rsidR="00914FB0">
        <w:rPr>
          <w:rFonts w:ascii="Arial" w:hAnsi="Arial" w:cs="Arial"/>
          <w:i/>
          <w:iCs/>
        </w:rPr>
        <w:t xml:space="preserve"> tra cui</w:t>
      </w:r>
      <w:r w:rsidR="003E6D9B" w:rsidRPr="00914FB0">
        <w:rPr>
          <w:rFonts w:ascii="Arial" w:hAnsi="Arial" w:cs="Arial"/>
          <w:i/>
          <w:iCs/>
        </w:rPr>
        <w:t xml:space="preserve"> </w:t>
      </w:r>
      <w:r w:rsidR="00823F81" w:rsidRPr="00CF75EB">
        <w:rPr>
          <w:rFonts w:ascii="Arial" w:hAnsi="Arial" w:cs="Arial"/>
          <w:b/>
          <w:bCs/>
          <w:i/>
          <w:iCs/>
        </w:rPr>
        <w:t>Casa IA -</w:t>
      </w:r>
      <w:r w:rsidR="003605CB" w:rsidRPr="00CF75EB">
        <w:rPr>
          <w:rFonts w:ascii="Arial" w:hAnsi="Arial" w:cs="Arial"/>
          <w:b/>
          <w:bCs/>
          <w:i/>
          <w:iCs/>
        </w:rPr>
        <w:t xml:space="preserve"> la Casa dell’Intelligenza Artificiale</w:t>
      </w:r>
      <w:r w:rsidR="003605CB" w:rsidRPr="00914FB0">
        <w:rPr>
          <w:rFonts w:ascii="Arial" w:hAnsi="Arial" w:cs="Arial"/>
          <w:i/>
          <w:iCs/>
        </w:rPr>
        <w:t>,</w:t>
      </w:r>
      <w:r w:rsidR="00343030" w:rsidRPr="00914FB0">
        <w:rPr>
          <w:rFonts w:ascii="Arial" w:hAnsi="Arial" w:cs="Arial"/>
          <w:i/>
          <w:iCs/>
        </w:rPr>
        <w:t xml:space="preserve"> oltre 600 mq</w:t>
      </w:r>
      <w:r w:rsidR="00914FB0">
        <w:rPr>
          <w:rFonts w:ascii="Arial" w:hAnsi="Arial" w:cs="Arial"/>
          <w:i/>
          <w:iCs/>
        </w:rPr>
        <w:t xml:space="preserve"> di area speciale in cui</w:t>
      </w:r>
      <w:r w:rsidR="00A921E9">
        <w:rPr>
          <w:rFonts w:ascii="Arial" w:hAnsi="Arial" w:cs="Arial"/>
          <w:i/>
          <w:iCs/>
        </w:rPr>
        <w:t xml:space="preserve"> </w:t>
      </w:r>
      <w:r w:rsidR="008C18C2">
        <w:rPr>
          <w:rFonts w:ascii="Arial" w:hAnsi="Arial" w:cs="Arial"/>
          <w:i/>
          <w:iCs/>
        </w:rPr>
        <w:t>è</w:t>
      </w:r>
      <w:r w:rsidR="00A921E9">
        <w:rPr>
          <w:rFonts w:ascii="Arial" w:hAnsi="Arial" w:cs="Arial"/>
          <w:i/>
          <w:iCs/>
        </w:rPr>
        <w:t xml:space="preserve"> possibile</w:t>
      </w:r>
      <w:r w:rsidR="00914FB0">
        <w:rPr>
          <w:rFonts w:ascii="Arial" w:hAnsi="Arial" w:cs="Arial"/>
          <w:i/>
          <w:iCs/>
        </w:rPr>
        <w:t xml:space="preserve"> interagire </w:t>
      </w:r>
      <w:r w:rsidR="003605CB" w:rsidRPr="00914FB0">
        <w:rPr>
          <w:rFonts w:ascii="Arial" w:hAnsi="Arial" w:cs="Arial"/>
          <w:i/>
          <w:iCs/>
        </w:rPr>
        <w:t>co</w:t>
      </w:r>
      <w:r w:rsidR="00914FB0">
        <w:rPr>
          <w:rFonts w:ascii="Arial" w:hAnsi="Arial" w:cs="Arial"/>
          <w:i/>
          <w:iCs/>
        </w:rPr>
        <w:t>n</w:t>
      </w:r>
      <w:r w:rsidR="003605CB" w:rsidRPr="00914FB0">
        <w:rPr>
          <w:rFonts w:ascii="Arial" w:hAnsi="Arial" w:cs="Arial"/>
          <w:i/>
          <w:iCs/>
        </w:rPr>
        <w:t xml:space="preserve"> processi industriali e prodotti ottenuti grazie alla rinnovata interazione uomo-macchin</w:t>
      </w:r>
      <w:r w:rsidR="00464A7C">
        <w:rPr>
          <w:rFonts w:ascii="Arial" w:hAnsi="Arial" w:cs="Arial"/>
          <w:i/>
          <w:iCs/>
        </w:rPr>
        <w:t xml:space="preserve">a e </w:t>
      </w:r>
      <w:r w:rsidR="003605CB" w:rsidRPr="00464A7C">
        <w:rPr>
          <w:rFonts w:ascii="Arial" w:hAnsi="Arial" w:cs="Arial"/>
          <w:b/>
          <w:bCs/>
          <w:i/>
          <w:iCs/>
        </w:rPr>
        <w:t>A&amp;T Next</w:t>
      </w:r>
      <w:r w:rsidR="003605CB" w:rsidRPr="00464A7C">
        <w:rPr>
          <w:rFonts w:ascii="Arial" w:hAnsi="Arial" w:cs="Arial"/>
          <w:i/>
          <w:iCs/>
        </w:rPr>
        <w:t>, spazio dedicato a startup e deep tech con innovazioni ingegneristiche avanzate</w:t>
      </w:r>
      <w:r w:rsidR="00BA18A0" w:rsidRPr="00464A7C">
        <w:rPr>
          <w:rFonts w:ascii="Arial" w:hAnsi="Arial" w:cs="Arial"/>
          <w:i/>
          <w:iCs/>
        </w:rPr>
        <w:t xml:space="preserve"> </w:t>
      </w:r>
    </w:p>
    <w:p w14:paraId="0B0B61E3" w14:textId="68EEAF72" w:rsidR="00FC4C42" w:rsidRDefault="002500FF" w:rsidP="005D3410">
      <w:pPr>
        <w:numPr>
          <w:ilvl w:val="0"/>
          <w:numId w:val="7"/>
        </w:numPr>
        <w:spacing w:line="240" w:lineRule="auto"/>
        <w:jc w:val="both"/>
        <w:rPr>
          <w:rFonts w:ascii="Arial" w:hAnsi="Arial" w:cs="Arial"/>
          <w:i/>
          <w:iCs/>
        </w:rPr>
      </w:pPr>
      <w:r>
        <w:rPr>
          <w:rFonts w:ascii="Arial" w:hAnsi="Arial" w:cs="Arial"/>
          <w:i/>
          <w:iCs/>
        </w:rPr>
        <w:t xml:space="preserve">Più di </w:t>
      </w:r>
      <w:r w:rsidR="007C50A8" w:rsidRPr="00FB0A57">
        <w:rPr>
          <w:rFonts w:ascii="Arial" w:hAnsi="Arial" w:cs="Arial"/>
          <w:b/>
          <w:bCs/>
          <w:i/>
          <w:iCs/>
        </w:rPr>
        <w:t>7</w:t>
      </w:r>
      <w:r w:rsidRPr="00FB0A57">
        <w:rPr>
          <w:rFonts w:ascii="Arial" w:hAnsi="Arial" w:cs="Arial"/>
          <w:b/>
          <w:bCs/>
          <w:i/>
          <w:iCs/>
        </w:rPr>
        <w:t>0 eventi</w:t>
      </w:r>
      <w:r w:rsidR="00FB0A57">
        <w:rPr>
          <w:rFonts w:ascii="Arial" w:hAnsi="Arial" w:cs="Arial"/>
          <w:b/>
          <w:bCs/>
          <w:i/>
          <w:iCs/>
        </w:rPr>
        <w:t xml:space="preserve"> convegnistici</w:t>
      </w:r>
      <w:r w:rsidRPr="002500FF">
        <w:rPr>
          <w:rFonts w:ascii="Arial" w:hAnsi="Arial" w:cs="Arial"/>
          <w:i/>
          <w:iCs/>
        </w:rPr>
        <w:t xml:space="preserve"> promossi durante i tre giorni, tra tavole rotonde, workshop specialistici, </w:t>
      </w:r>
      <w:r w:rsidR="00E5639B">
        <w:rPr>
          <w:rFonts w:ascii="Arial" w:hAnsi="Arial" w:cs="Arial"/>
          <w:i/>
          <w:iCs/>
        </w:rPr>
        <w:t>occasioni di matching</w:t>
      </w:r>
      <w:r w:rsidRPr="002500FF">
        <w:rPr>
          <w:rFonts w:ascii="Arial" w:hAnsi="Arial" w:cs="Arial"/>
          <w:i/>
          <w:iCs/>
        </w:rPr>
        <w:t xml:space="preserve"> B2B e</w:t>
      </w:r>
      <w:r w:rsidR="00E5639B">
        <w:rPr>
          <w:rFonts w:ascii="Arial" w:hAnsi="Arial" w:cs="Arial"/>
          <w:i/>
          <w:iCs/>
        </w:rPr>
        <w:t>d</w:t>
      </w:r>
      <w:r w:rsidRPr="002500FF">
        <w:rPr>
          <w:rFonts w:ascii="Arial" w:hAnsi="Arial" w:cs="Arial"/>
          <w:i/>
          <w:iCs/>
        </w:rPr>
        <w:t xml:space="preserve"> incontri istituzionali</w:t>
      </w:r>
      <w:r>
        <w:rPr>
          <w:rFonts w:ascii="Arial" w:hAnsi="Arial" w:cs="Arial"/>
          <w:i/>
          <w:iCs/>
        </w:rPr>
        <w:t xml:space="preserve">. </w:t>
      </w:r>
    </w:p>
    <w:p w14:paraId="66B18315" w14:textId="6EA30090" w:rsidR="00C2089E" w:rsidRPr="00806538" w:rsidRDefault="00FC4C42" w:rsidP="005D3410">
      <w:pPr>
        <w:numPr>
          <w:ilvl w:val="0"/>
          <w:numId w:val="7"/>
        </w:numPr>
        <w:spacing w:line="240" w:lineRule="auto"/>
        <w:jc w:val="both"/>
        <w:rPr>
          <w:rFonts w:ascii="Arial" w:hAnsi="Arial" w:cs="Arial"/>
          <w:i/>
          <w:iCs/>
        </w:rPr>
      </w:pPr>
      <w:r>
        <w:rPr>
          <w:rFonts w:ascii="Arial" w:hAnsi="Arial" w:cs="Arial"/>
          <w:i/>
          <w:iCs/>
        </w:rPr>
        <w:t>A&amp;T</w:t>
      </w:r>
      <w:r w:rsidR="002500FF">
        <w:rPr>
          <w:rFonts w:ascii="Arial" w:hAnsi="Arial" w:cs="Arial"/>
          <w:i/>
          <w:iCs/>
        </w:rPr>
        <w:t xml:space="preserve"> ha come obiettivo quello di </w:t>
      </w:r>
      <w:r w:rsidR="002500FF" w:rsidRPr="00FB0A57">
        <w:rPr>
          <w:rFonts w:ascii="Arial" w:hAnsi="Arial" w:cs="Arial"/>
          <w:b/>
          <w:bCs/>
          <w:i/>
          <w:iCs/>
        </w:rPr>
        <w:t>connettere le imprese ai territori</w:t>
      </w:r>
      <w:r w:rsidR="002500FF">
        <w:rPr>
          <w:rFonts w:ascii="Arial" w:hAnsi="Arial" w:cs="Arial"/>
          <w:i/>
          <w:iCs/>
        </w:rPr>
        <w:t>, formare e informare gli addetti ai lavori su come integrare tecnologie e competenze, accelerare un processo di sviluppo industriale</w:t>
      </w:r>
      <w:r w:rsidR="0036497E">
        <w:rPr>
          <w:rFonts w:ascii="Arial" w:hAnsi="Arial" w:cs="Arial"/>
          <w:i/>
          <w:iCs/>
        </w:rPr>
        <w:t xml:space="preserve"> che inneschi un trasferimento tecnologico verso le imprese e i distretti produttivi italiani</w:t>
      </w:r>
    </w:p>
    <w:p w14:paraId="06F44CBF" w14:textId="4D9E2C25" w:rsidR="009B4BA5" w:rsidRDefault="00120517" w:rsidP="008C18C2">
      <w:pPr>
        <w:pStyle w:val="Paragrafoelenco"/>
        <w:spacing w:line="240" w:lineRule="auto"/>
        <w:ind w:right="566"/>
        <w:jc w:val="center"/>
        <w:rPr>
          <w:i/>
          <w:iCs/>
        </w:rPr>
      </w:pPr>
      <w:hyperlink r:id="rId12" w:history="1">
        <w:r w:rsidRPr="001528DD">
          <w:rPr>
            <w:rStyle w:val="Collegamentoipertestuale"/>
            <w:rFonts w:cs="Arial"/>
          </w:rPr>
          <w:t>www.aetevent.com</w:t>
        </w:r>
      </w:hyperlink>
      <w:r>
        <w:t xml:space="preserve"> </w:t>
      </w:r>
      <w:r>
        <w:br/>
      </w:r>
      <w:r w:rsidRPr="00120517">
        <w:rPr>
          <w:i/>
          <w:iCs/>
        </w:rPr>
        <w:t>#Automazione #Robotica #DigitalManufacturing, #Intralogistica, #Testing #Metrologia, #SistemiDiControllo, #AdditiveManufacturing #IA</w:t>
      </w:r>
    </w:p>
    <w:p w14:paraId="355A30E2" w14:textId="77777777" w:rsidR="008C18C2" w:rsidRPr="008C18C2" w:rsidRDefault="008C18C2" w:rsidP="008C18C2">
      <w:pPr>
        <w:pStyle w:val="Paragrafoelenco"/>
        <w:spacing w:line="240" w:lineRule="auto"/>
        <w:ind w:right="566"/>
        <w:jc w:val="center"/>
        <w:rPr>
          <w:i/>
          <w:iCs/>
        </w:rPr>
      </w:pPr>
    </w:p>
    <w:p w14:paraId="0071DC2D" w14:textId="73B41842" w:rsidR="00120517" w:rsidRDefault="00120517" w:rsidP="005D3410">
      <w:pPr>
        <w:spacing w:line="240" w:lineRule="auto"/>
        <w:ind w:right="-1"/>
        <w:jc w:val="both"/>
      </w:pPr>
      <w:r>
        <w:rPr>
          <w:i/>
          <w:iCs/>
        </w:rPr>
        <w:t>Torino</w:t>
      </w:r>
      <w:r w:rsidRPr="00A9574F">
        <w:rPr>
          <w:i/>
          <w:iCs/>
        </w:rPr>
        <w:t>,</w:t>
      </w:r>
      <w:r w:rsidR="00A9574F">
        <w:rPr>
          <w:i/>
          <w:iCs/>
        </w:rPr>
        <w:t xml:space="preserve"> </w:t>
      </w:r>
      <w:r w:rsidRPr="00A9574F">
        <w:rPr>
          <w:i/>
          <w:iCs/>
        </w:rPr>
        <w:t>11 Febbraio 2026</w:t>
      </w:r>
      <w:r w:rsidRPr="00A9574F">
        <w:t xml:space="preserve"> – Da oggi sino a venerdì 13 Febbraio</w:t>
      </w:r>
      <w:r w:rsidRPr="00120517">
        <w:t xml:space="preserve"> l’Oval Lingotto di Torino ospiterà la</w:t>
      </w:r>
      <w:r>
        <w:t xml:space="preserve"> ventesima edizione</w:t>
      </w:r>
      <w:r w:rsidRPr="00120517">
        <w:t xml:space="preserve"> della</w:t>
      </w:r>
      <w:r>
        <w:t xml:space="preserve"> </w:t>
      </w:r>
      <w:r w:rsidRPr="00120517">
        <w:rPr>
          <w:b/>
          <w:bCs/>
        </w:rPr>
        <w:t>Fiera A&amp;T</w:t>
      </w:r>
      <w:r w:rsidRPr="00120517">
        <w:rPr>
          <w:b/>
        </w:rPr>
        <w:t xml:space="preserve"> </w:t>
      </w:r>
      <w:r w:rsidRPr="00120517">
        <w:t xml:space="preserve">- </w:t>
      </w:r>
      <w:r w:rsidRPr="00120517">
        <w:rPr>
          <w:b/>
        </w:rPr>
        <w:t xml:space="preserve">Automation &amp; Testing </w:t>
      </w:r>
      <w:r w:rsidRPr="00120517">
        <w:t>–</w:t>
      </w:r>
      <w:r w:rsidR="005E6E83">
        <w:t xml:space="preserve"> </w:t>
      </w:r>
      <w:r w:rsidRPr="00120517">
        <w:t>manifestazione</w:t>
      </w:r>
      <w:r>
        <w:t xml:space="preserve"> </w:t>
      </w:r>
      <w:r w:rsidR="005E6E83">
        <w:t>per l’industria e le PMI del manifatturiero</w:t>
      </w:r>
      <w:r w:rsidR="003A3A43">
        <w:t>, che oggi è rappresentato da</w:t>
      </w:r>
      <w:r>
        <w:t xml:space="preserve"> </w:t>
      </w:r>
      <w:r w:rsidR="002C756C">
        <w:t xml:space="preserve">oltre 300 mila imprese nel nostro Paese. </w:t>
      </w:r>
    </w:p>
    <w:p w14:paraId="3ADE4E6C" w14:textId="78DE0239" w:rsidR="000B27DE" w:rsidRDefault="005D3410" w:rsidP="005D3410">
      <w:pPr>
        <w:spacing w:line="240" w:lineRule="auto"/>
        <w:ind w:right="-1"/>
        <w:jc w:val="both"/>
      </w:pPr>
      <w:r>
        <w:t>U</w:t>
      </w:r>
      <w:r w:rsidR="00EF2D68">
        <w:t>na fiera</w:t>
      </w:r>
      <w:r>
        <w:t xml:space="preserve"> per la trasformazione industriale</w:t>
      </w:r>
      <w:r w:rsidR="002C756C">
        <w:t xml:space="preserve">: </w:t>
      </w:r>
      <w:r w:rsidR="002C756C" w:rsidRPr="002C756C">
        <w:rPr>
          <w:b/>
          <w:bCs/>
        </w:rPr>
        <w:t>A&amp;T Torino</w:t>
      </w:r>
      <w:r w:rsidR="002C756C">
        <w:t xml:space="preserve"> infatti, nella sua veste rinnovata dopo l’acquisizione nel 2025 </w:t>
      </w:r>
      <w:r w:rsidR="00195620">
        <w:t>da parte d</w:t>
      </w:r>
      <w:r w:rsidR="00E8470A">
        <w:t xml:space="preserve">i </w:t>
      </w:r>
      <w:proofErr w:type="spellStart"/>
      <w:r w:rsidR="002C756C" w:rsidRPr="002C756C">
        <w:rPr>
          <w:b/>
          <w:bCs/>
        </w:rPr>
        <w:t>I</w:t>
      </w:r>
      <w:r w:rsidR="00195620">
        <w:rPr>
          <w:b/>
          <w:bCs/>
        </w:rPr>
        <w:t>talian</w:t>
      </w:r>
      <w:proofErr w:type="spellEnd"/>
      <w:r w:rsidR="00195620">
        <w:rPr>
          <w:b/>
          <w:bCs/>
        </w:rPr>
        <w:t xml:space="preserve"> </w:t>
      </w:r>
      <w:proofErr w:type="spellStart"/>
      <w:r w:rsidR="00195620">
        <w:rPr>
          <w:b/>
          <w:bCs/>
        </w:rPr>
        <w:t>Exhibition</w:t>
      </w:r>
      <w:proofErr w:type="spellEnd"/>
      <w:r w:rsidR="00195620">
        <w:rPr>
          <w:b/>
          <w:bCs/>
        </w:rPr>
        <w:t xml:space="preserve"> Group </w:t>
      </w:r>
      <w:proofErr w:type="spellStart"/>
      <w:r w:rsidR="00195620">
        <w:rPr>
          <w:b/>
          <w:bCs/>
        </w:rPr>
        <w:t>SpA</w:t>
      </w:r>
      <w:proofErr w:type="spellEnd"/>
      <w:r w:rsidR="002C756C">
        <w:t>,</w:t>
      </w:r>
      <w:r w:rsidR="00885946">
        <w:t xml:space="preserve"> accanto</w:t>
      </w:r>
      <w:r w:rsidR="002C756C">
        <w:t xml:space="preserve"> all’esposizione di </w:t>
      </w:r>
      <w:r w:rsidR="00885946">
        <w:t>più di</w:t>
      </w:r>
      <w:r w:rsidR="002C756C">
        <w:t xml:space="preserve"> 4000 tecnologie dedicate alle imprese, e in particolar mo</w:t>
      </w:r>
      <w:r w:rsidR="00885946">
        <w:t>n</w:t>
      </w:r>
      <w:r w:rsidR="002C756C">
        <w:t xml:space="preserve">do alle PMI, ha scelto, per questa nuova edizione, di puntare su due asset fondamentali per la competitività industriale, ovvero la </w:t>
      </w:r>
      <w:r w:rsidR="002C756C" w:rsidRPr="002C756C">
        <w:rPr>
          <w:b/>
          <w:bCs/>
        </w:rPr>
        <w:t>connessione tra imprese e territori</w:t>
      </w:r>
      <w:r w:rsidR="002C756C">
        <w:t xml:space="preserve"> e </w:t>
      </w:r>
      <w:r w:rsidR="002C756C" w:rsidRPr="002C756C">
        <w:rPr>
          <w:b/>
          <w:bCs/>
        </w:rPr>
        <w:t>l’impatto trasformativo che i nuovi paradigmi tecnologici, l’IA</w:t>
      </w:r>
      <w:r w:rsidR="00885946">
        <w:rPr>
          <w:b/>
          <w:bCs/>
        </w:rPr>
        <w:t xml:space="preserve"> su tutti</w:t>
      </w:r>
      <w:r w:rsidR="002C756C" w:rsidRPr="002C756C">
        <w:rPr>
          <w:b/>
          <w:bCs/>
        </w:rPr>
        <w:t>, avranno nell’ambito delle competenze</w:t>
      </w:r>
      <w:r w:rsidR="002C756C">
        <w:t>, con l’inevitabile nascita di nuov</w:t>
      </w:r>
      <w:r w:rsidR="008C18C2">
        <w:t>e professioni</w:t>
      </w:r>
      <w:r w:rsidR="002C756C">
        <w:t xml:space="preserve"> dentro fabbriche intelligenti</w:t>
      </w:r>
      <w:r>
        <w:t>.</w:t>
      </w:r>
    </w:p>
    <w:p w14:paraId="7D2B19A4" w14:textId="57D2D7AD" w:rsidR="000B27DE" w:rsidRDefault="000B27DE" w:rsidP="005D3410">
      <w:pPr>
        <w:spacing w:line="240" w:lineRule="auto"/>
        <w:ind w:right="-1"/>
        <w:jc w:val="both"/>
      </w:pPr>
      <w:r>
        <w:t xml:space="preserve">Da Torino </w:t>
      </w:r>
      <w:r w:rsidR="00C2089E">
        <w:t>parte</w:t>
      </w:r>
      <w:r>
        <w:t xml:space="preserve"> </w:t>
      </w:r>
      <w:r w:rsidR="00BF538B">
        <w:t>il messaggio che</w:t>
      </w:r>
      <w:r w:rsidR="008C18C2">
        <w:t>,</w:t>
      </w:r>
      <w:r w:rsidR="00BF538B">
        <w:t xml:space="preserve"> </w:t>
      </w:r>
      <w:r>
        <w:t xml:space="preserve">per competere a livello </w:t>
      </w:r>
      <w:r w:rsidR="00BF538B">
        <w:t>globale</w:t>
      </w:r>
      <w:r>
        <w:t xml:space="preserve"> sul piano</w:t>
      </w:r>
      <w:r w:rsidR="00BF538B">
        <w:t xml:space="preserve"> industriale</w:t>
      </w:r>
      <w:r w:rsidR="008C18C2">
        <w:t>,</w:t>
      </w:r>
      <w:r>
        <w:t xml:space="preserve"> occorre guardare all’innovazione sotto diverse angolature</w:t>
      </w:r>
      <w:r w:rsidR="008A520C">
        <w:t>:</w:t>
      </w:r>
    </w:p>
    <w:p w14:paraId="7DC54423" w14:textId="68629DF6" w:rsidR="000B27DE" w:rsidRDefault="000B27DE" w:rsidP="005D3410">
      <w:pPr>
        <w:pStyle w:val="Paragrafoelenco"/>
        <w:numPr>
          <w:ilvl w:val="0"/>
          <w:numId w:val="11"/>
        </w:numPr>
        <w:spacing w:line="240" w:lineRule="auto"/>
        <w:ind w:right="-1"/>
        <w:jc w:val="both"/>
      </w:pPr>
      <w:r>
        <w:t>Puntare su tecnologie che accelerano i processi, garantendo sicurezza, qualità e sostenibilità</w:t>
      </w:r>
      <w:r w:rsidR="00292B60">
        <w:t>;</w:t>
      </w:r>
    </w:p>
    <w:p w14:paraId="3C95BCB1" w14:textId="4006BC51" w:rsidR="000B27DE" w:rsidRDefault="00591893" w:rsidP="005D3410">
      <w:pPr>
        <w:pStyle w:val="Paragrafoelenco"/>
        <w:numPr>
          <w:ilvl w:val="0"/>
          <w:numId w:val="11"/>
        </w:numPr>
        <w:spacing w:line="240" w:lineRule="auto"/>
        <w:ind w:right="-1"/>
        <w:jc w:val="both"/>
      </w:pPr>
      <w:r>
        <w:t>Saper gestire</w:t>
      </w:r>
      <w:r w:rsidR="008C18C2">
        <w:t xml:space="preserve"> i mestieri</w:t>
      </w:r>
      <w:r>
        <w:t xml:space="preserve"> che</w:t>
      </w:r>
      <w:r w:rsidR="000B27DE">
        <w:t xml:space="preserve"> cambiano all’interno delle imprese, spazio dunque a</w:t>
      </w:r>
      <w:r w:rsidR="005464E0">
        <w:t xml:space="preserve">lla </w:t>
      </w:r>
      <w:r w:rsidR="000B27DE">
        <w:t xml:space="preserve">nuova interazione uomo-macchina, </w:t>
      </w:r>
      <w:r w:rsidR="008A520C">
        <w:t xml:space="preserve">e a professionalità che sanno confrontarsi con </w:t>
      </w:r>
      <w:r>
        <w:t>tecnologie ibride</w:t>
      </w:r>
      <w:r w:rsidR="00292B60">
        <w:t>;</w:t>
      </w:r>
    </w:p>
    <w:p w14:paraId="057FEF01" w14:textId="77777777" w:rsidR="005D3410" w:rsidRDefault="00591893" w:rsidP="005D3410">
      <w:pPr>
        <w:pStyle w:val="Paragrafoelenco"/>
        <w:numPr>
          <w:ilvl w:val="0"/>
          <w:numId w:val="11"/>
        </w:numPr>
        <w:spacing w:line="240" w:lineRule="auto"/>
        <w:ind w:right="-1"/>
        <w:jc w:val="both"/>
      </w:pPr>
      <w:r>
        <w:t>Connettere</w:t>
      </w:r>
      <w:r w:rsidR="000B27DE">
        <w:t xml:space="preserve"> distretti produttivi e territori, al fine di promuovere una coesione intra-regionale sulla scia delle moderne Smart Land europee, capaci di disegnare </w:t>
      </w:r>
      <w:r w:rsidR="00001DE4">
        <w:t>nuovi modelli industriali.</w:t>
      </w:r>
    </w:p>
    <w:p w14:paraId="732B36B3" w14:textId="470DFFB3" w:rsidR="00005619" w:rsidRDefault="000B27DE" w:rsidP="005D3410">
      <w:pPr>
        <w:spacing w:line="240" w:lineRule="auto"/>
        <w:ind w:right="-1"/>
        <w:jc w:val="both"/>
      </w:pPr>
      <w:r>
        <w:lastRenderedPageBreak/>
        <w:t xml:space="preserve">A&amp;T Torino </w:t>
      </w:r>
      <w:r w:rsidR="00292B60">
        <w:t>offr</w:t>
      </w:r>
      <w:r w:rsidR="005D3410">
        <w:t>e</w:t>
      </w:r>
      <w:r>
        <w:t xml:space="preserve"> ai visitatori un programma fieristico fortemente centrato su questi driver che non rispecchiano solo un’esigenza di carattere industriale</w:t>
      </w:r>
      <w:r w:rsidR="005D3410">
        <w:t>,</w:t>
      </w:r>
      <w:r>
        <w:t xml:space="preserve"> ma impattano in modo rilevante sulla crescita economica </w:t>
      </w:r>
      <w:r w:rsidR="00BB3C76">
        <w:t>e sull’</w:t>
      </w:r>
      <w:r>
        <w:t xml:space="preserve">occupazione del nostro Paese. </w:t>
      </w:r>
      <w:bookmarkStart w:id="0" w:name="_Hlk221273966"/>
    </w:p>
    <w:bookmarkEnd w:id="0"/>
    <w:p w14:paraId="041D8613" w14:textId="32E931C2" w:rsidR="0041518F" w:rsidRPr="005D3410" w:rsidRDefault="005D3410" w:rsidP="005D3410">
      <w:pPr>
        <w:tabs>
          <w:tab w:val="left" w:pos="9072"/>
        </w:tabs>
        <w:spacing w:line="240" w:lineRule="auto"/>
        <w:ind w:right="-1"/>
        <w:jc w:val="both"/>
        <w:rPr>
          <w:b/>
          <w:bCs/>
        </w:rPr>
      </w:pPr>
      <w:r w:rsidRPr="005D3410">
        <w:rPr>
          <w:b/>
          <w:bCs/>
        </w:rPr>
        <w:t>IL PROGRAMMA CONVEGNISTICO, TRA IA, GREEN ECONOMY E NUOVI MESTIERI</w:t>
      </w:r>
    </w:p>
    <w:p w14:paraId="6757EBCA" w14:textId="432348C9" w:rsidR="00126A97" w:rsidRDefault="005D3410" w:rsidP="005D3410">
      <w:pPr>
        <w:spacing w:line="240" w:lineRule="auto"/>
        <w:ind w:right="-1"/>
        <w:jc w:val="both"/>
      </w:pPr>
      <w:r>
        <w:t>Sono p</w:t>
      </w:r>
      <w:r w:rsidR="00126A97" w:rsidRPr="00126A97">
        <w:t xml:space="preserve">iù di 70 </w:t>
      </w:r>
      <w:r>
        <w:t xml:space="preserve">gli </w:t>
      </w:r>
      <w:r w:rsidR="00126A97" w:rsidRPr="00126A97">
        <w:t>eventi promossi durante i tre giorni</w:t>
      </w:r>
      <w:r w:rsidR="00126A97">
        <w:t xml:space="preserve"> di A&amp;T Torino,</w:t>
      </w:r>
      <w:r w:rsidR="00126A97" w:rsidRPr="00126A97">
        <w:t xml:space="preserve"> tra tavole rotonde, workshop specialistici, meeting B2B e incontri istituzionali. Un fitto programma fieristico che ha come obiettivo quello di connettere le imprese ai territori, formare e informare gli addetti ai lavori su come integrare tecnologie e competenze,</w:t>
      </w:r>
      <w:r w:rsidR="00885946">
        <w:t xml:space="preserve"> </w:t>
      </w:r>
      <w:r w:rsidR="00126A97" w:rsidRPr="00126A97">
        <w:t>accelerare un processo di sviluppo industriale che punti in modo trasversale a valorizzare l’eccellenza, tecnologica e il know-how, dei diversi distretti produttivi italiani</w:t>
      </w:r>
      <w:r w:rsidR="00126A97">
        <w:t>.</w:t>
      </w:r>
      <w:r w:rsidR="00005619">
        <w:t xml:space="preserve"> </w:t>
      </w:r>
      <w:r w:rsidR="00005619" w:rsidRPr="00005619">
        <w:t xml:space="preserve">In questa direzione si segnala la presentazione in </w:t>
      </w:r>
      <w:r w:rsidR="00005619" w:rsidRPr="00EC0DB2">
        <w:t xml:space="preserve">anteprima del </w:t>
      </w:r>
      <w:r w:rsidR="00005619" w:rsidRPr="00EC0DB2">
        <w:rPr>
          <w:b/>
          <w:bCs/>
        </w:rPr>
        <w:t xml:space="preserve">White Paper “Advanced </w:t>
      </w:r>
      <w:proofErr w:type="spellStart"/>
      <w:r w:rsidR="00005619" w:rsidRPr="00EC0DB2">
        <w:rPr>
          <w:b/>
          <w:bCs/>
        </w:rPr>
        <w:t>Robotics</w:t>
      </w:r>
      <w:proofErr w:type="spellEnd"/>
      <w:r w:rsidR="00005619" w:rsidRPr="00EC0DB2">
        <w:rPr>
          <w:b/>
          <w:bCs/>
        </w:rPr>
        <w:t>” curato dal Competence Center CIM</w:t>
      </w:r>
      <w:r w:rsidR="00005619" w:rsidRPr="00005619">
        <w:t>.</w:t>
      </w:r>
    </w:p>
    <w:p w14:paraId="6F74E93E" w14:textId="0CD9FBD3" w:rsidR="00126A97" w:rsidRDefault="00126A97" w:rsidP="005D3410">
      <w:pPr>
        <w:spacing w:line="240" w:lineRule="auto"/>
        <w:ind w:right="-1"/>
        <w:jc w:val="both"/>
      </w:pPr>
      <w:r>
        <w:t xml:space="preserve">La manifestazione si è aperta con un momento di confronto, </w:t>
      </w:r>
      <w:r w:rsidR="00BC7BC5">
        <w:t xml:space="preserve">in collaborazione con </w:t>
      </w:r>
      <w:r>
        <w:t>Unione Industriale Torino e al Competence Center CIM dal titolo “</w:t>
      </w:r>
      <w:r w:rsidR="005D3410">
        <w:rPr>
          <w:b/>
          <w:bCs/>
        </w:rPr>
        <w:t>L</w:t>
      </w:r>
      <w:r w:rsidR="005D3410" w:rsidRPr="00EC0DB2">
        <w:rPr>
          <w:b/>
          <w:bCs/>
        </w:rPr>
        <w:t xml:space="preserve">'industria </w:t>
      </w:r>
      <w:r w:rsidR="005D3410">
        <w:rPr>
          <w:b/>
          <w:bCs/>
        </w:rPr>
        <w:t>c</w:t>
      </w:r>
      <w:r w:rsidR="005D3410" w:rsidRPr="00EC0DB2">
        <w:rPr>
          <w:b/>
          <w:bCs/>
        </w:rPr>
        <w:t xml:space="preserve">he </w:t>
      </w:r>
      <w:r w:rsidR="005D3410">
        <w:rPr>
          <w:b/>
          <w:bCs/>
        </w:rPr>
        <w:t>e</w:t>
      </w:r>
      <w:r w:rsidR="005D3410" w:rsidRPr="00EC0DB2">
        <w:rPr>
          <w:b/>
          <w:bCs/>
        </w:rPr>
        <w:t xml:space="preserve">volve: </w:t>
      </w:r>
      <w:r w:rsidR="005D3410">
        <w:rPr>
          <w:b/>
          <w:bCs/>
        </w:rPr>
        <w:t>t</w:t>
      </w:r>
      <w:r w:rsidR="005D3410" w:rsidRPr="00EC0DB2">
        <w:rPr>
          <w:b/>
          <w:bCs/>
        </w:rPr>
        <w:t xml:space="preserve">ecnologie, </w:t>
      </w:r>
      <w:r w:rsidR="005D3410">
        <w:rPr>
          <w:b/>
          <w:bCs/>
        </w:rPr>
        <w:t>v</w:t>
      </w:r>
      <w:r w:rsidR="005D3410" w:rsidRPr="00EC0DB2">
        <w:rPr>
          <w:b/>
          <w:bCs/>
        </w:rPr>
        <w:t xml:space="preserve">isione </w:t>
      </w:r>
      <w:r w:rsidR="005D3410">
        <w:rPr>
          <w:b/>
          <w:bCs/>
        </w:rPr>
        <w:t>e</w:t>
      </w:r>
      <w:r w:rsidR="005D3410" w:rsidRPr="00EC0DB2">
        <w:rPr>
          <w:b/>
          <w:bCs/>
        </w:rPr>
        <w:t xml:space="preserve"> </w:t>
      </w:r>
      <w:r w:rsidR="005D3410">
        <w:rPr>
          <w:b/>
          <w:bCs/>
        </w:rPr>
        <w:t>c</w:t>
      </w:r>
      <w:r w:rsidR="005D3410" w:rsidRPr="00EC0DB2">
        <w:rPr>
          <w:b/>
          <w:bCs/>
        </w:rPr>
        <w:t>ompetenze</w:t>
      </w:r>
      <w:r w:rsidRPr="00EC0DB2">
        <w:t>”</w:t>
      </w:r>
      <w:r w:rsidR="00BC7BC5">
        <w:t xml:space="preserve"> alle ore 10.30 dell’11 Febbraio (Main Arena A&amp;T)</w:t>
      </w:r>
      <w:r w:rsidRPr="00EC0DB2">
        <w:t xml:space="preserve">. </w:t>
      </w:r>
      <w:r w:rsidRPr="00126A97">
        <w:t>Un</w:t>
      </w:r>
      <w:r>
        <w:t xml:space="preserve"> percorso concreto </w:t>
      </w:r>
      <w:r w:rsidR="00A8617D">
        <w:t>in cui</w:t>
      </w:r>
      <w:r>
        <w:t xml:space="preserve"> importanti attori </w:t>
      </w:r>
      <w:r w:rsidR="00304BFF">
        <w:t xml:space="preserve">manager </w:t>
      </w:r>
      <w:r>
        <w:t xml:space="preserve">del mondo dell’impresa e della rappresentanza industriale, tra cui </w:t>
      </w:r>
      <w:proofErr w:type="spellStart"/>
      <w:r>
        <w:t>Stellantis</w:t>
      </w:r>
      <w:proofErr w:type="spellEnd"/>
      <w:r>
        <w:t xml:space="preserve">, Sparco, MEMC, Michelin e MVN </w:t>
      </w:r>
      <w:proofErr w:type="spellStart"/>
      <w:r>
        <w:t>Logistic</w:t>
      </w:r>
      <w:proofErr w:type="spellEnd"/>
      <w:r>
        <w:t>, si sono confrontati sulla necessità delle industrie italiane di non avanzare solo tecnologicamente bensì approcciarsi sul mercato globale con una visione di innovazione predittiva, sostenibile e competitiva sul piano della rimodulazione delle proprie competenze interne e sulla migliore attrattività di giovani talenti dall’Italia e dall’estero.</w:t>
      </w:r>
    </w:p>
    <w:p w14:paraId="012DE5EC" w14:textId="40A2A651" w:rsidR="00126A97" w:rsidRPr="0053007D" w:rsidRDefault="00126A97" w:rsidP="005D3410">
      <w:pPr>
        <w:spacing w:line="240" w:lineRule="auto"/>
        <w:ind w:right="-1"/>
        <w:jc w:val="both"/>
      </w:pPr>
      <w:r>
        <w:t>Proprio sul tema dell’attrazione dei talenti, A&amp;T Torino ha scelto di porsi una domanda molto semplice: “Oggi i talenti dove vogliono andare?” Sul tema</w:t>
      </w:r>
      <w:r w:rsidR="00304BFF">
        <w:t xml:space="preserve"> </w:t>
      </w:r>
      <w:r w:rsidR="005D3410">
        <w:t>è intervenuta</w:t>
      </w:r>
      <w:r>
        <w:t xml:space="preserve">, in qualità di special guest, la campionessa di volley, già capitano della nazionale italiana, </w:t>
      </w:r>
      <w:r w:rsidRPr="00EC0DB2">
        <w:rPr>
          <w:b/>
          <w:bCs/>
        </w:rPr>
        <w:t>Maurizia Cacciatori</w:t>
      </w:r>
      <w:r w:rsidR="0053007D" w:rsidRPr="00EC0DB2">
        <w:t xml:space="preserve"> </w:t>
      </w:r>
      <w:r w:rsidR="0053007D" w:rsidRPr="0053007D">
        <w:t>che ha evidenziato</w:t>
      </w:r>
      <w:r w:rsidR="0053007D" w:rsidRPr="00EC0DB2">
        <w:t xml:space="preserve"> </w:t>
      </w:r>
      <w:r w:rsidR="0053007D" w:rsidRPr="0053007D">
        <w:t>quanto sia importante</w:t>
      </w:r>
      <w:r w:rsidR="002212E2">
        <w:t>,</w:t>
      </w:r>
      <w:r w:rsidR="0053007D" w:rsidRPr="0053007D">
        <w:t xml:space="preserve"> soprattutto in un momento di transizione come quello attuale, </w:t>
      </w:r>
      <w:r w:rsidR="0053007D">
        <w:t>guardare al cambiamento come una scelta evolutiva naturale e individuale</w:t>
      </w:r>
      <w:r w:rsidR="008C18C2">
        <w:t xml:space="preserve">, </w:t>
      </w:r>
      <w:r w:rsidR="0053007D">
        <w:t>non come conseguenza di</w:t>
      </w:r>
      <w:r w:rsidR="002212E2">
        <w:t xml:space="preserve"> un processo</w:t>
      </w:r>
      <w:r w:rsidR="0053007D">
        <w:t xml:space="preserve"> decis</w:t>
      </w:r>
      <w:r w:rsidR="002212E2">
        <w:t>o</w:t>
      </w:r>
      <w:r w:rsidR="0053007D">
        <w:t xml:space="preserve"> da altri</w:t>
      </w:r>
      <w:r w:rsidR="002212E2">
        <w:t>.</w:t>
      </w:r>
      <w:r w:rsidR="0053007D">
        <w:t xml:space="preserve"> </w:t>
      </w:r>
    </w:p>
    <w:p w14:paraId="7F07B35F" w14:textId="6532C044" w:rsidR="00D14B03" w:rsidRDefault="00126A97" w:rsidP="005D3410">
      <w:pPr>
        <w:spacing w:line="240" w:lineRule="auto"/>
        <w:ind w:right="-1"/>
        <w:jc w:val="both"/>
      </w:pPr>
      <w:r w:rsidRPr="00126A97">
        <w:t xml:space="preserve">Durante i tre giorni di Fiera </w:t>
      </w:r>
      <w:r>
        <w:t>s</w:t>
      </w:r>
      <w:r w:rsidR="005D3410">
        <w:t>ono</w:t>
      </w:r>
      <w:r>
        <w:t xml:space="preserve"> molti i temi e gli ambiti approfonditi attraverso grandi eventi </w:t>
      </w:r>
      <w:r w:rsidR="008C18C2">
        <w:t>come, ad esempio,</w:t>
      </w:r>
      <w:r>
        <w:t xml:space="preserve"> quello promosso insieme ad Accredia – Gli Stati Generali delle Misure e Prove – oppure l’incontro </w:t>
      </w:r>
      <w:r w:rsidRPr="00126A97">
        <w:t xml:space="preserve">a cura dell’Osservatorio </w:t>
      </w:r>
      <w:proofErr w:type="spellStart"/>
      <w:r w:rsidRPr="00126A97">
        <w:t>Contract</w:t>
      </w:r>
      <w:proofErr w:type="spellEnd"/>
      <w:r w:rsidRPr="00126A97">
        <w:t xml:space="preserve"> </w:t>
      </w:r>
      <w:proofErr w:type="spellStart"/>
      <w:r w:rsidRPr="00126A97">
        <w:t>Logistics</w:t>
      </w:r>
      <w:proofErr w:type="spellEnd"/>
      <w:r w:rsidRPr="00126A97">
        <w:t xml:space="preserve"> “Gino Marchet” del Politecnico di Milano</w:t>
      </w:r>
      <w:r>
        <w:t xml:space="preserve"> </w:t>
      </w:r>
      <w:r w:rsidR="005D3410">
        <w:t>su</w:t>
      </w:r>
      <w:r>
        <w:t xml:space="preserve"> </w:t>
      </w:r>
      <w:r w:rsidR="005D3410">
        <w:t>i</w:t>
      </w:r>
      <w:r w:rsidRPr="00126A97">
        <w:t xml:space="preserve">nnovazione, AI e </w:t>
      </w:r>
      <w:r w:rsidR="005D3410">
        <w:t>s</w:t>
      </w:r>
      <w:r w:rsidRPr="00126A97">
        <w:t>ostenibilit</w:t>
      </w:r>
      <w:r w:rsidR="005D3410">
        <w:t>à per i</w:t>
      </w:r>
      <w:r w:rsidRPr="00126A97">
        <w:t xml:space="preserve">l futuro della </w:t>
      </w:r>
      <w:r w:rsidR="005D3410">
        <w:t>l</w:t>
      </w:r>
      <w:r w:rsidRPr="00126A97">
        <w:t>ogistica</w:t>
      </w:r>
      <w:r>
        <w:t xml:space="preserve"> o</w:t>
      </w:r>
      <w:r w:rsidR="008C18C2">
        <w:t>,</w:t>
      </w:r>
      <w:r>
        <w:t xml:space="preserve"> </w:t>
      </w:r>
      <w:r w:rsidR="0053007D">
        <w:t>ancora</w:t>
      </w:r>
      <w:r w:rsidR="008C18C2">
        <w:t>,</w:t>
      </w:r>
      <w:r w:rsidR="0053007D">
        <w:t xml:space="preserve"> il tradizionale appuntamento promosso da SIRI dal titolo “</w:t>
      </w:r>
      <w:r w:rsidR="0053007D" w:rsidRPr="0053007D">
        <w:t>Il robot oggi: vero protagonista della fabbrica intelligente</w:t>
      </w:r>
      <w:r w:rsidR="005D3410">
        <w:t>”</w:t>
      </w:r>
      <w:r w:rsidR="0053007D">
        <w:t xml:space="preserve">. </w:t>
      </w:r>
    </w:p>
    <w:p w14:paraId="7880B14A" w14:textId="39C06C7D" w:rsidR="00D14B03" w:rsidRDefault="00B05AE3" w:rsidP="005D3410">
      <w:pPr>
        <w:spacing w:line="240" w:lineRule="auto"/>
        <w:ind w:right="566"/>
        <w:jc w:val="center"/>
      </w:pPr>
      <w:hyperlink r:id="rId13" w:history="1">
        <w:r w:rsidRPr="00EC0DB2">
          <w:rPr>
            <w:rStyle w:val="Collegamentoipertestuale"/>
          </w:rPr>
          <w:t>Clicca qui per scoprire il Programma di A&amp;T Torino 2026</w:t>
        </w:r>
      </w:hyperlink>
    </w:p>
    <w:p w14:paraId="02B829C3" w14:textId="77777777" w:rsidR="00817FEA" w:rsidRPr="00045D10" w:rsidRDefault="00817FEA" w:rsidP="005D3410">
      <w:pPr>
        <w:spacing w:line="240" w:lineRule="auto"/>
        <w:ind w:right="566"/>
        <w:jc w:val="center"/>
        <w:rPr>
          <w:u w:val="single"/>
        </w:rPr>
      </w:pPr>
    </w:p>
    <w:p w14:paraId="19F57E00" w14:textId="6F82F5C7" w:rsidR="005A15AB" w:rsidRPr="00817FEA" w:rsidRDefault="00817FEA" w:rsidP="005D3410">
      <w:pPr>
        <w:spacing w:line="240" w:lineRule="auto"/>
        <w:jc w:val="both"/>
        <w:rPr>
          <w:b/>
          <w:bCs/>
        </w:rPr>
      </w:pPr>
      <w:r w:rsidRPr="00817FEA">
        <w:rPr>
          <w:b/>
          <w:bCs/>
        </w:rPr>
        <w:t>SAVE THE DATE – PROSSIMI APPUNTAMENTI CON A&amp;T – AUTOMATION &amp; TESTING:</w:t>
      </w:r>
    </w:p>
    <w:p w14:paraId="71AFD7A3" w14:textId="4FC2D5EF" w:rsidR="00FA4FB1" w:rsidRPr="00817FEA" w:rsidRDefault="00FA4FB1" w:rsidP="005D3410">
      <w:pPr>
        <w:pStyle w:val="Paragrafoelenco"/>
        <w:numPr>
          <w:ilvl w:val="0"/>
          <w:numId w:val="15"/>
        </w:numPr>
        <w:spacing w:line="240" w:lineRule="auto"/>
        <w:jc w:val="both"/>
      </w:pPr>
      <w:r w:rsidRPr="00817FEA">
        <w:t>A&amp;T TORINO 2026: 11-13 Febbraio – Oval Lingotto Fiere</w:t>
      </w:r>
    </w:p>
    <w:p w14:paraId="765DF70F" w14:textId="4D569B9C" w:rsidR="005368D9" w:rsidRPr="00817FEA" w:rsidRDefault="00FA4FB1" w:rsidP="005D3410">
      <w:pPr>
        <w:pStyle w:val="Paragrafoelenco"/>
        <w:numPr>
          <w:ilvl w:val="0"/>
          <w:numId w:val="15"/>
        </w:numPr>
        <w:spacing w:line="240" w:lineRule="auto"/>
        <w:jc w:val="both"/>
      </w:pPr>
      <w:r w:rsidRPr="00817FEA">
        <w:t>A&amp;T VICENZA 2026: 27-29 Ottobre – Fiera di Vicenza</w:t>
      </w:r>
    </w:p>
    <w:p w14:paraId="290BD8F7" w14:textId="77777777" w:rsidR="00045D10" w:rsidRPr="00817FEA" w:rsidRDefault="00045D10" w:rsidP="005D3410">
      <w:pPr>
        <w:pStyle w:val="Paragrafoelenco"/>
        <w:spacing w:line="240" w:lineRule="auto"/>
        <w:jc w:val="both"/>
        <w:rPr>
          <w:sz w:val="18"/>
          <w:szCs w:val="18"/>
        </w:rPr>
      </w:pPr>
    </w:p>
    <w:p w14:paraId="4D3087D5" w14:textId="42A56BD4" w:rsidR="00F534C4" w:rsidRPr="00D10007" w:rsidRDefault="00817FEA" w:rsidP="005D3410">
      <w:pPr>
        <w:spacing w:line="240" w:lineRule="auto"/>
        <w:jc w:val="both"/>
        <w:rPr>
          <w:b/>
          <w:bCs/>
        </w:rPr>
      </w:pPr>
      <w:r>
        <w:rPr>
          <w:b/>
          <w:bCs/>
        </w:rPr>
        <w:t xml:space="preserve">UFFICIO STAMPA </w:t>
      </w:r>
      <w:r w:rsidRPr="00D10007">
        <w:rPr>
          <w:b/>
          <w:bCs/>
        </w:rPr>
        <w:t>A&amp;T</w:t>
      </w:r>
      <w:r>
        <w:rPr>
          <w:b/>
          <w:bCs/>
        </w:rPr>
        <w:t xml:space="preserve"> – MEDIA AGENCY </w:t>
      </w:r>
    </w:p>
    <w:p w14:paraId="01AA9766" w14:textId="77777777" w:rsidR="00817FEA" w:rsidRDefault="00F534C4" w:rsidP="005D3410">
      <w:pPr>
        <w:spacing w:line="240" w:lineRule="auto"/>
        <w:jc w:val="both"/>
      </w:pPr>
      <w:r>
        <w:rPr>
          <w:b/>
          <w:bCs/>
        </w:rPr>
        <w:t>Imprese di Talento</w:t>
      </w:r>
      <w:r>
        <w:t xml:space="preserve"> - </w:t>
      </w:r>
      <w:r>
        <w:rPr>
          <w:b/>
          <w:bCs/>
        </w:rPr>
        <w:t>Daniele Salvaggio</w:t>
      </w:r>
      <w:r w:rsidRPr="003E6CAF">
        <w:rPr>
          <w:b/>
          <w:bCs/>
        </w:rPr>
        <w:t>: </w:t>
      </w:r>
      <w:r w:rsidRPr="00045D10">
        <w:t>335 64</w:t>
      </w:r>
      <w:r w:rsidR="00045D10">
        <w:t xml:space="preserve"> </w:t>
      </w:r>
      <w:r w:rsidRPr="00045D10">
        <w:t>15</w:t>
      </w:r>
      <w:r w:rsidR="00045D10">
        <w:t xml:space="preserve"> </w:t>
      </w:r>
      <w:r w:rsidRPr="00045D10">
        <w:t xml:space="preserve">411 </w:t>
      </w:r>
      <w:r w:rsidR="00045D10" w:rsidRPr="00045D10">
        <w:t>–</w:t>
      </w:r>
      <w:r w:rsidRPr="00045D10">
        <w:t xml:space="preserve"> </w:t>
      </w:r>
      <w:hyperlink r:id="rId14" w:history="1">
        <w:r w:rsidR="004805C1" w:rsidRPr="00817FEA">
          <w:rPr>
            <w:rStyle w:val="Collegamentoipertestuale"/>
          </w:rPr>
          <w:t>daniele.salvaggio@impreseditalento.com</w:t>
        </w:r>
      </w:hyperlink>
      <w:r w:rsidR="00817FEA" w:rsidRPr="00817FEA">
        <w:t>;</w:t>
      </w:r>
      <w:r w:rsidR="00817FEA">
        <w:t xml:space="preserve"> </w:t>
      </w:r>
      <w:r w:rsidR="00005619" w:rsidRPr="00005619">
        <w:rPr>
          <w:b/>
          <w:bCs/>
        </w:rPr>
        <w:t>Giovanna Bochicchio</w:t>
      </w:r>
      <w:r w:rsidR="00005619">
        <w:t xml:space="preserve">: </w:t>
      </w:r>
      <w:r w:rsidR="00005619" w:rsidRPr="00045D10">
        <w:t>346 60</w:t>
      </w:r>
      <w:r w:rsidR="00045D10">
        <w:t xml:space="preserve"> </w:t>
      </w:r>
      <w:r w:rsidR="00005619" w:rsidRPr="00045D10">
        <w:t>55</w:t>
      </w:r>
      <w:r w:rsidR="00045D10">
        <w:t xml:space="preserve"> </w:t>
      </w:r>
      <w:r w:rsidR="00005619" w:rsidRPr="00045D10">
        <w:t>588</w:t>
      </w:r>
      <w:r w:rsidR="00005619" w:rsidRPr="00817FEA">
        <w:t xml:space="preserve"> – </w:t>
      </w:r>
      <w:hyperlink r:id="rId15" w:history="1">
        <w:r w:rsidR="00005619" w:rsidRPr="00817FEA">
          <w:rPr>
            <w:rStyle w:val="Collegamentoipertestuale"/>
          </w:rPr>
          <w:t>giovanna.boochicchio@impreseditalento.com</w:t>
        </w:r>
      </w:hyperlink>
    </w:p>
    <w:p w14:paraId="62804663" w14:textId="760A3BF2" w:rsidR="006C5929" w:rsidRPr="00817FEA" w:rsidRDefault="004805C1" w:rsidP="005D3410">
      <w:pPr>
        <w:spacing w:line="240" w:lineRule="auto"/>
        <w:jc w:val="both"/>
      </w:pPr>
      <w:r w:rsidRPr="0071015C">
        <w:rPr>
          <w:b/>
          <w:bCs/>
          <w:color w:val="000000" w:themeColor="text1"/>
          <w:lang w:val="en-US"/>
        </w:rPr>
        <w:br/>
      </w:r>
      <w:r w:rsidR="003E6CAF" w:rsidRPr="006C5929">
        <w:rPr>
          <w:b/>
          <w:bCs/>
          <w:color w:val="000000" w:themeColor="text1"/>
          <w:lang w:val="en-US"/>
        </w:rPr>
        <w:t>PRESS CONTACT</w:t>
      </w:r>
      <w:r w:rsidR="00D14B03">
        <w:rPr>
          <w:b/>
          <w:bCs/>
          <w:color w:val="000000" w:themeColor="text1"/>
          <w:lang w:val="en-US"/>
        </w:rPr>
        <w:t xml:space="preserve"> -</w:t>
      </w:r>
      <w:r w:rsidR="003E6CAF" w:rsidRPr="006C5929">
        <w:rPr>
          <w:b/>
          <w:bCs/>
          <w:color w:val="000000" w:themeColor="text1"/>
          <w:lang w:val="en-US"/>
        </w:rPr>
        <w:t xml:space="preserve"> I</w:t>
      </w:r>
      <w:r w:rsidR="006C5929" w:rsidRPr="006C5929">
        <w:rPr>
          <w:b/>
          <w:bCs/>
          <w:color w:val="000000" w:themeColor="text1"/>
          <w:lang w:val="en-US"/>
        </w:rPr>
        <w:t>TALIAN EXHIBITION GROUP SPA</w:t>
      </w:r>
    </w:p>
    <w:p w14:paraId="16F7B17F" w14:textId="24ACB338" w:rsidR="00F64CE8" w:rsidRDefault="00D14B03" w:rsidP="005D3410">
      <w:pPr>
        <w:spacing w:line="240" w:lineRule="auto"/>
        <w:jc w:val="both"/>
        <w:rPr>
          <w:b/>
          <w:bCs/>
          <w:color w:val="000000" w:themeColor="text1"/>
        </w:rPr>
      </w:pPr>
      <w:r>
        <w:rPr>
          <w:b/>
          <w:bCs/>
          <w:color w:val="000000" w:themeColor="text1"/>
          <w:lang w:val="en-US"/>
        </w:rPr>
        <w:t>h</w:t>
      </w:r>
      <w:r w:rsidR="006C5929" w:rsidRPr="006C5929">
        <w:rPr>
          <w:b/>
          <w:bCs/>
          <w:color w:val="000000" w:themeColor="text1"/>
          <w:lang w:val="en-US"/>
        </w:rPr>
        <w:t>ead of media relation &amp; corporate communication</w:t>
      </w:r>
      <w:r>
        <w:rPr>
          <w:b/>
          <w:bCs/>
          <w:color w:val="000000" w:themeColor="text1"/>
          <w:lang w:val="en-US"/>
        </w:rPr>
        <w:t xml:space="preserve">: </w:t>
      </w:r>
      <w:r w:rsidR="006C5929" w:rsidRPr="00D14B03">
        <w:rPr>
          <w:color w:val="000000" w:themeColor="text1"/>
          <w:lang w:val="en-US"/>
        </w:rPr>
        <w:t>Elisabetta Vitali</w:t>
      </w:r>
      <w:r w:rsidRPr="00D14B03">
        <w:rPr>
          <w:color w:val="000000" w:themeColor="text1"/>
          <w:lang w:val="en-US"/>
        </w:rPr>
        <w:t>;</w:t>
      </w:r>
      <w:r>
        <w:rPr>
          <w:b/>
          <w:bCs/>
          <w:color w:val="000000" w:themeColor="text1"/>
          <w:lang w:val="en-US"/>
        </w:rPr>
        <w:t xml:space="preserve"> press office coordinator</w:t>
      </w:r>
      <w:r w:rsidRPr="00D14B03">
        <w:rPr>
          <w:color w:val="000000" w:themeColor="text1"/>
          <w:lang w:val="en-US"/>
        </w:rPr>
        <w:t>: Luca Paganin</w:t>
      </w:r>
      <w:r>
        <w:rPr>
          <w:color w:val="000000" w:themeColor="text1"/>
          <w:lang w:val="en-US"/>
        </w:rPr>
        <w:t xml:space="preserve"> (luca.paganin@iegexpo.it); </w:t>
      </w:r>
      <w:r w:rsidRPr="00D14B03">
        <w:rPr>
          <w:b/>
          <w:bCs/>
          <w:color w:val="000000" w:themeColor="text1"/>
          <w:lang w:val="en-US"/>
        </w:rPr>
        <w:t>press office assistant:</w:t>
      </w:r>
      <w:r>
        <w:rPr>
          <w:color w:val="000000" w:themeColor="text1"/>
          <w:lang w:val="en-US"/>
        </w:rPr>
        <w:t xml:space="preserve"> Julia Andreatta (julia.andreatta@iegexpo.it)</w:t>
      </w:r>
      <w:r w:rsidR="006C5929" w:rsidRPr="00045D10">
        <w:rPr>
          <w:b/>
          <w:bCs/>
          <w:color w:val="000000" w:themeColor="text1"/>
        </w:rPr>
        <w:t> </w:t>
      </w:r>
    </w:p>
    <w:p w14:paraId="2F898ADC" w14:textId="77777777" w:rsidR="00D14B03" w:rsidRPr="00D14B03" w:rsidRDefault="00D14B03" w:rsidP="00923E80">
      <w:pPr>
        <w:jc w:val="both"/>
        <w:rPr>
          <w:b/>
          <w:bCs/>
          <w:color w:val="000000" w:themeColor="text1"/>
          <w:lang w:val="en-US"/>
        </w:rPr>
      </w:pPr>
    </w:p>
    <w:p w14:paraId="23A13110" w14:textId="10643141" w:rsidR="00045D10" w:rsidRDefault="005462FD" w:rsidP="00D14B03">
      <w:pPr>
        <w:jc w:val="center"/>
      </w:pPr>
      <w:r>
        <w:rPr>
          <w:noProof/>
        </w:rPr>
        <w:lastRenderedPageBreak/>
        <w:drawing>
          <wp:inline distT="0" distB="0" distL="0" distR="0" wp14:anchorId="11251D56" wp14:editId="51CF33AE">
            <wp:extent cx="5672062" cy="1771650"/>
            <wp:effectExtent l="0" t="0" r="5080" b="0"/>
            <wp:docPr id="1725306535" name="Immagine 6"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06535" name="Immagine 6" descr="Immagine che contiene testo, Carattere, scherma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87214" cy="1776383"/>
                    </a:xfrm>
                    <a:prstGeom prst="rect">
                      <a:avLst/>
                    </a:prstGeom>
                  </pic:spPr>
                </pic:pic>
              </a:graphicData>
            </a:graphic>
          </wp:inline>
        </w:drawing>
      </w:r>
    </w:p>
    <w:p w14:paraId="1C49CACA" w14:textId="77777777" w:rsidR="00D14B03" w:rsidRDefault="00D14B03" w:rsidP="00D14B03">
      <w:pPr>
        <w:jc w:val="center"/>
      </w:pPr>
    </w:p>
    <w:p w14:paraId="3A874E35" w14:textId="457ADAF2" w:rsidR="00045D10" w:rsidRPr="008C18C2" w:rsidRDefault="00045D10" w:rsidP="00045D10">
      <w:pPr>
        <w:spacing w:line="240" w:lineRule="auto"/>
        <w:jc w:val="both"/>
        <w:rPr>
          <w:sz w:val="18"/>
          <w:szCs w:val="18"/>
        </w:rPr>
      </w:pPr>
      <w:r w:rsidRPr="008C18C2">
        <w:rPr>
          <w:sz w:val="18"/>
          <w:szCs w:val="18"/>
        </w:rPr>
        <w:t>Il presente comunicato stampa contiene elementi previsionali e stime che riflettono le attuali opinioni del management (“</w:t>
      </w:r>
      <w:proofErr w:type="spellStart"/>
      <w:r w:rsidRPr="008C18C2">
        <w:rPr>
          <w:sz w:val="18"/>
          <w:szCs w:val="18"/>
        </w:rPr>
        <w:t>forward-looking</w:t>
      </w:r>
      <w:proofErr w:type="spellEnd"/>
      <w:r w:rsidRPr="008C18C2">
        <w:rPr>
          <w:sz w:val="18"/>
          <w:szCs w:val="18"/>
        </w:rPr>
        <w:t xml:space="preserve"> </w:t>
      </w:r>
      <w:proofErr w:type="spellStart"/>
      <w:r w:rsidRPr="008C18C2">
        <w:rPr>
          <w:sz w:val="18"/>
          <w:szCs w:val="18"/>
        </w:rPr>
        <w:t>statements</w:t>
      </w:r>
      <w:proofErr w:type="spellEnd"/>
      <w:r w:rsidRPr="008C18C2">
        <w:rPr>
          <w:sz w:val="18"/>
          <w:szCs w:val="18"/>
        </w:rPr>
        <w:t xml:space="preserve">”) specie per quanto riguarda performance gestionali future, realizzazione di investimenti, andamento dei flussi di cassa ed evoluzione della struttura finanziaria. I </w:t>
      </w:r>
      <w:proofErr w:type="spellStart"/>
      <w:r w:rsidRPr="008C18C2">
        <w:rPr>
          <w:sz w:val="18"/>
          <w:szCs w:val="18"/>
        </w:rPr>
        <w:t>forward-looking</w:t>
      </w:r>
      <w:proofErr w:type="spellEnd"/>
      <w:r w:rsidRPr="008C18C2">
        <w:rPr>
          <w:sz w:val="18"/>
          <w:szCs w:val="18"/>
        </w:rPr>
        <w:t xml:space="preserve"> </w:t>
      </w:r>
      <w:proofErr w:type="spellStart"/>
      <w:r w:rsidRPr="008C18C2">
        <w:rPr>
          <w:sz w:val="18"/>
          <w:szCs w:val="18"/>
        </w:rPr>
        <w:t>statements</w:t>
      </w:r>
      <w:proofErr w:type="spellEnd"/>
      <w:r w:rsidRPr="008C18C2">
        <w:rPr>
          <w:sz w:val="18"/>
          <w:szCs w:val="18"/>
        </w:rPr>
        <w:t xml:space="preserve"> hanno per loro natura una componente di rischio </w:t>
      </w:r>
      <w:proofErr w:type="spellStart"/>
      <w:r w:rsidRPr="008C18C2">
        <w:rPr>
          <w:sz w:val="18"/>
          <w:szCs w:val="18"/>
        </w:rPr>
        <w:t>ed</w:t>
      </w:r>
      <w:proofErr w:type="spellEnd"/>
      <w:r w:rsidRPr="008C18C2">
        <w:rPr>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45D10" w:rsidRPr="008C18C2" w:rsidSect="00D14B03">
      <w:pgSz w:w="11906" w:h="16838"/>
      <w:pgMar w:top="1134" w:right="1134" w:bottom="1134"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CF00" w14:textId="77777777" w:rsidR="00B17E18" w:rsidRDefault="00B17E18" w:rsidP="00D76D03">
      <w:pPr>
        <w:spacing w:after="0" w:line="240" w:lineRule="auto"/>
      </w:pPr>
      <w:r>
        <w:separator/>
      </w:r>
    </w:p>
  </w:endnote>
  <w:endnote w:type="continuationSeparator" w:id="0">
    <w:p w14:paraId="3A83E64C" w14:textId="77777777" w:rsidR="00B17E18" w:rsidRDefault="00B17E18" w:rsidP="00D7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97F1" w14:textId="77777777" w:rsidR="00B17E18" w:rsidRDefault="00B17E18" w:rsidP="00D76D03">
      <w:pPr>
        <w:spacing w:after="0" w:line="240" w:lineRule="auto"/>
      </w:pPr>
      <w:r>
        <w:separator/>
      </w:r>
    </w:p>
  </w:footnote>
  <w:footnote w:type="continuationSeparator" w:id="0">
    <w:p w14:paraId="0D2531DE" w14:textId="77777777" w:rsidR="00B17E18" w:rsidRDefault="00B17E18" w:rsidP="00D7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9BC"/>
    <w:multiLevelType w:val="hybridMultilevel"/>
    <w:tmpl w:val="C56E8C5C"/>
    <w:lvl w:ilvl="0" w:tplc="E0A01A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973E5"/>
    <w:multiLevelType w:val="multilevel"/>
    <w:tmpl w:val="B35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52808"/>
    <w:multiLevelType w:val="multilevel"/>
    <w:tmpl w:val="DD7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D129B"/>
    <w:multiLevelType w:val="multilevel"/>
    <w:tmpl w:val="DF7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00881"/>
    <w:multiLevelType w:val="hybridMultilevel"/>
    <w:tmpl w:val="FFFFFFFF"/>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7207FD7"/>
    <w:multiLevelType w:val="hybridMultilevel"/>
    <w:tmpl w:val="56D0F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B10400"/>
    <w:multiLevelType w:val="multilevel"/>
    <w:tmpl w:val="41D28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E7E3D"/>
    <w:multiLevelType w:val="hybridMultilevel"/>
    <w:tmpl w:val="3DB6EC0C"/>
    <w:lvl w:ilvl="0" w:tplc="88A813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FD6116"/>
    <w:multiLevelType w:val="multilevel"/>
    <w:tmpl w:val="A102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E618E"/>
    <w:multiLevelType w:val="multilevel"/>
    <w:tmpl w:val="8D742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67222"/>
    <w:multiLevelType w:val="multilevel"/>
    <w:tmpl w:val="BD2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76BB8"/>
    <w:multiLevelType w:val="multilevel"/>
    <w:tmpl w:val="8052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D2E6D"/>
    <w:multiLevelType w:val="multilevel"/>
    <w:tmpl w:val="A3D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B6B8E"/>
    <w:multiLevelType w:val="hybridMultilevel"/>
    <w:tmpl w:val="C48A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F1684E"/>
    <w:multiLevelType w:val="hybridMultilevel"/>
    <w:tmpl w:val="710C4D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5737620">
    <w:abstractNumId w:val="11"/>
  </w:num>
  <w:num w:numId="2" w16cid:durableId="806895441">
    <w:abstractNumId w:val="9"/>
  </w:num>
  <w:num w:numId="3" w16cid:durableId="770903282">
    <w:abstractNumId w:val="8"/>
  </w:num>
  <w:num w:numId="4" w16cid:durableId="725958037">
    <w:abstractNumId w:val="12"/>
  </w:num>
  <w:num w:numId="5" w16cid:durableId="1765762541">
    <w:abstractNumId w:val="6"/>
  </w:num>
  <w:num w:numId="6" w16cid:durableId="1977224398">
    <w:abstractNumId w:val="1"/>
  </w:num>
  <w:num w:numId="7" w16cid:durableId="1298535551">
    <w:abstractNumId w:val="14"/>
  </w:num>
  <w:num w:numId="8" w16cid:durableId="881985427">
    <w:abstractNumId w:val="2"/>
  </w:num>
  <w:num w:numId="9" w16cid:durableId="1139569341">
    <w:abstractNumId w:val="3"/>
  </w:num>
  <w:num w:numId="10" w16cid:durableId="2124687874">
    <w:abstractNumId w:val="7"/>
  </w:num>
  <w:num w:numId="11" w16cid:durableId="1662613262">
    <w:abstractNumId w:val="5"/>
  </w:num>
  <w:num w:numId="12" w16cid:durableId="1794441892">
    <w:abstractNumId w:val="0"/>
  </w:num>
  <w:num w:numId="13" w16cid:durableId="1989169034">
    <w:abstractNumId w:val="4"/>
  </w:num>
  <w:num w:numId="14" w16cid:durableId="1428233185">
    <w:abstractNumId w:val="10"/>
  </w:num>
  <w:num w:numId="15" w16cid:durableId="832840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03"/>
    <w:rsid w:val="00001DE4"/>
    <w:rsid w:val="0000283A"/>
    <w:rsid w:val="00005619"/>
    <w:rsid w:val="0001572F"/>
    <w:rsid w:val="00017D5A"/>
    <w:rsid w:val="00026309"/>
    <w:rsid w:val="00030C06"/>
    <w:rsid w:val="00036BE5"/>
    <w:rsid w:val="000417BD"/>
    <w:rsid w:val="00045D10"/>
    <w:rsid w:val="000601D4"/>
    <w:rsid w:val="00066F99"/>
    <w:rsid w:val="000B27DE"/>
    <w:rsid w:val="000F14DC"/>
    <w:rsid w:val="000F4E9F"/>
    <w:rsid w:val="00105841"/>
    <w:rsid w:val="001062BF"/>
    <w:rsid w:val="00120517"/>
    <w:rsid w:val="001250A5"/>
    <w:rsid w:val="00125DA7"/>
    <w:rsid w:val="00126A97"/>
    <w:rsid w:val="0014168B"/>
    <w:rsid w:val="00152961"/>
    <w:rsid w:val="00154D36"/>
    <w:rsid w:val="00161885"/>
    <w:rsid w:val="0016707C"/>
    <w:rsid w:val="001763C3"/>
    <w:rsid w:val="00195620"/>
    <w:rsid w:val="001C27E1"/>
    <w:rsid w:val="001C3AF3"/>
    <w:rsid w:val="001C5EF6"/>
    <w:rsid w:val="001D5FA7"/>
    <w:rsid w:val="001E6743"/>
    <w:rsid w:val="001F6C2D"/>
    <w:rsid w:val="00201829"/>
    <w:rsid w:val="00211040"/>
    <w:rsid w:val="002202CD"/>
    <w:rsid w:val="002212E2"/>
    <w:rsid w:val="00230A73"/>
    <w:rsid w:val="002363A3"/>
    <w:rsid w:val="002500FF"/>
    <w:rsid w:val="00260A11"/>
    <w:rsid w:val="00282E2F"/>
    <w:rsid w:val="00292B60"/>
    <w:rsid w:val="002939CB"/>
    <w:rsid w:val="002C756C"/>
    <w:rsid w:val="002F737D"/>
    <w:rsid w:val="00304BFF"/>
    <w:rsid w:val="00311A67"/>
    <w:rsid w:val="00312512"/>
    <w:rsid w:val="00312D84"/>
    <w:rsid w:val="003140D2"/>
    <w:rsid w:val="0033333B"/>
    <w:rsid w:val="00337BC6"/>
    <w:rsid w:val="00343030"/>
    <w:rsid w:val="0035378B"/>
    <w:rsid w:val="003605CB"/>
    <w:rsid w:val="0036497E"/>
    <w:rsid w:val="00373ED3"/>
    <w:rsid w:val="00381342"/>
    <w:rsid w:val="00382236"/>
    <w:rsid w:val="00382688"/>
    <w:rsid w:val="00385EA2"/>
    <w:rsid w:val="0038717E"/>
    <w:rsid w:val="00394882"/>
    <w:rsid w:val="003A3A43"/>
    <w:rsid w:val="003A4177"/>
    <w:rsid w:val="003D1EDB"/>
    <w:rsid w:val="003E6CAF"/>
    <w:rsid w:val="003E6D9B"/>
    <w:rsid w:val="003F630F"/>
    <w:rsid w:val="00414AE2"/>
    <w:rsid w:val="0041518F"/>
    <w:rsid w:val="0042245F"/>
    <w:rsid w:val="0042687E"/>
    <w:rsid w:val="00444A46"/>
    <w:rsid w:val="00461FAA"/>
    <w:rsid w:val="00464A7C"/>
    <w:rsid w:val="0047185C"/>
    <w:rsid w:val="004805C1"/>
    <w:rsid w:val="004903DE"/>
    <w:rsid w:val="00490FA9"/>
    <w:rsid w:val="00496BAA"/>
    <w:rsid w:val="004B0067"/>
    <w:rsid w:val="004B5C25"/>
    <w:rsid w:val="004F411C"/>
    <w:rsid w:val="0050262D"/>
    <w:rsid w:val="0053007D"/>
    <w:rsid w:val="005368D9"/>
    <w:rsid w:val="0053709E"/>
    <w:rsid w:val="00543312"/>
    <w:rsid w:val="005462FD"/>
    <w:rsid w:val="005464E0"/>
    <w:rsid w:val="0056617A"/>
    <w:rsid w:val="005704EE"/>
    <w:rsid w:val="00570962"/>
    <w:rsid w:val="00577F4F"/>
    <w:rsid w:val="00580A2E"/>
    <w:rsid w:val="00591893"/>
    <w:rsid w:val="00593C4C"/>
    <w:rsid w:val="005975F7"/>
    <w:rsid w:val="005A15AB"/>
    <w:rsid w:val="005A3B57"/>
    <w:rsid w:val="005B1162"/>
    <w:rsid w:val="005D3410"/>
    <w:rsid w:val="005D7C2B"/>
    <w:rsid w:val="005E015A"/>
    <w:rsid w:val="005E202A"/>
    <w:rsid w:val="005E3C1B"/>
    <w:rsid w:val="005E4328"/>
    <w:rsid w:val="005E6E83"/>
    <w:rsid w:val="00607B3E"/>
    <w:rsid w:val="00614ED3"/>
    <w:rsid w:val="00635D78"/>
    <w:rsid w:val="00645EA3"/>
    <w:rsid w:val="006508AD"/>
    <w:rsid w:val="00674A0A"/>
    <w:rsid w:val="006802AD"/>
    <w:rsid w:val="00693532"/>
    <w:rsid w:val="006A2052"/>
    <w:rsid w:val="006B2794"/>
    <w:rsid w:val="006C39C1"/>
    <w:rsid w:val="006C5929"/>
    <w:rsid w:val="006D0FB3"/>
    <w:rsid w:val="006D1202"/>
    <w:rsid w:val="006E01F0"/>
    <w:rsid w:val="0071015C"/>
    <w:rsid w:val="007261AA"/>
    <w:rsid w:val="007378DB"/>
    <w:rsid w:val="007451E8"/>
    <w:rsid w:val="00751DDC"/>
    <w:rsid w:val="0076685B"/>
    <w:rsid w:val="007755B6"/>
    <w:rsid w:val="007862C1"/>
    <w:rsid w:val="007A2CB1"/>
    <w:rsid w:val="007A4C36"/>
    <w:rsid w:val="007B6053"/>
    <w:rsid w:val="007C2378"/>
    <w:rsid w:val="007C50A8"/>
    <w:rsid w:val="007D4FC2"/>
    <w:rsid w:val="007F76ED"/>
    <w:rsid w:val="00806538"/>
    <w:rsid w:val="00817FEA"/>
    <w:rsid w:val="00822F8D"/>
    <w:rsid w:val="00823F81"/>
    <w:rsid w:val="008327E1"/>
    <w:rsid w:val="0083556C"/>
    <w:rsid w:val="00844709"/>
    <w:rsid w:val="0084606E"/>
    <w:rsid w:val="00850127"/>
    <w:rsid w:val="00856B94"/>
    <w:rsid w:val="008652D6"/>
    <w:rsid w:val="00870673"/>
    <w:rsid w:val="00870C48"/>
    <w:rsid w:val="00881192"/>
    <w:rsid w:val="00882B3F"/>
    <w:rsid w:val="00885946"/>
    <w:rsid w:val="008A0A5A"/>
    <w:rsid w:val="008A520C"/>
    <w:rsid w:val="008C18C2"/>
    <w:rsid w:val="008C22D1"/>
    <w:rsid w:val="008D579F"/>
    <w:rsid w:val="008D6C22"/>
    <w:rsid w:val="008F01CE"/>
    <w:rsid w:val="0090149A"/>
    <w:rsid w:val="00902B00"/>
    <w:rsid w:val="00914FB0"/>
    <w:rsid w:val="00923E80"/>
    <w:rsid w:val="0092468B"/>
    <w:rsid w:val="009378E8"/>
    <w:rsid w:val="00950C61"/>
    <w:rsid w:val="0095411A"/>
    <w:rsid w:val="0096057A"/>
    <w:rsid w:val="00964496"/>
    <w:rsid w:val="0098325D"/>
    <w:rsid w:val="009868FB"/>
    <w:rsid w:val="009B22F7"/>
    <w:rsid w:val="009B4BA5"/>
    <w:rsid w:val="009C24CB"/>
    <w:rsid w:val="009D1D16"/>
    <w:rsid w:val="009D6E9E"/>
    <w:rsid w:val="009E33C2"/>
    <w:rsid w:val="00A11F27"/>
    <w:rsid w:val="00A345F7"/>
    <w:rsid w:val="00A35320"/>
    <w:rsid w:val="00A42E6E"/>
    <w:rsid w:val="00A8617D"/>
    <w:rsid w:val="00A921E9"/>
    <w:rsid w:val="00A95311"/>
    <w:rsid w:val="00A9574F"/>
    <w:rsid w:val="00AA388E"/>
    <w:rsid w:val="00AC0CA0"/>
    <w:rsid w:val="00AC163F"/>
    <w:rsid w:val="00AC1669"/>
    <w:rsid w:val="00AC2783"/>
    <w:rsid w:val="00AD1D56"/>
    <w:rsid w:val="00AF7D42"/>
    <w:rsid w:val="00B05AE3"/>
    <w:rsid w:val="00B11C5C"/>
    <w:rsid w:val="00B17E18"/>
    <w:rsid w:val="00B20F99"/>
    <w:rsid w:val="00B214CB"/>
    <w:rsid w:val="00B25538"/>
    <w:rsid w:val="00B27F6B"/>
    <w:rsid w:val="00B30480"/>
    <w:rsid w:val="00B37FFE"/>
    <w:rsid w:val="00B51925"/>
    <w:rsid w:val="00B737DA"/>
    <w:rsid w:val="00B73D51"/>
    <w:rsid w:val="00B759AB"/>
    <w:rsid w:val="00B76D52"/>
    <w:rsid w:val="00B85CBC"/>
    <w:rsid w:val="00BA18A0"/>
    <w:rsid w:val="00BA1BC4"/>
    <w:rsid w:val="00BA4499"/>
    <w:rsid w:val="00BA7807"/>
    <w:rsid w:val="00BB3C76"/>
    <w:rsid w:val="00BC0BC3"/>
    <w:rsid w:val="00BC7BC5"/>
    <w:rsid w:val="00BE1E6C"/>
    <w:rsid w:val="00BF538B"/>
    <w:rsid w:val="00BF73C1"/>
    <w:rsid w:val="00C01BEC"/>
    <w:rsid w:val="00C109CE"/>
    <w:rsid w:val="00C17715"/>
    <w:rsid w:val="00C17F87"/>
    <w:rsid w:val="00C2089E"/>
    <w:rsid w:val="00C22705"/>
    <w:rsid w:val="00C2777F"/>
    <w:rsid w:val="00C431CB"/>
    <w:rsid w:val="00C4481B"/>
    <w:rsid w:val="00C477BB"/>
    <w:rsid w:val="00C53990"/>
    <w:rsid w:val="00C70112"/>
    <w:rsid w:val="00C70D9F"/>
    <w:rsid w:val="00C75C6F"/>
    <w:rsid w:val="00C84450"/>
    <w:rsid w:val="00C906E7"/>
    <w:rsid w:val="00CB5E5D"/>
    <w:rsid w:val="00CD2053"/>
    <w:rsid w:val="00CD3416"/>
    <w:rsid w:val="00CE3D08"/>
    <w:rsid w:val="00CF4E75"/>
    <w:rsid w:val="00CF75EB"/>
    <w:rsid w:val="00D10007"/>
    <w:rsid w:val="00D11FCE"/>
    <w:rsid w:val="00D14B03"/>
    <w:rsid w:val="00D32834"/>
    <w:rsid w:val="00D42D44"/>
    <w:rsid w:val="00D47641"/>
    <w:rsid w:val="00D5707E"/>
    <w:rsid w:val="00D66633"/>
    <w:rsid w:val="00D700EE"/>
    <w:rsid w:val="00D728F3"/>
    <w:rsid w:val="00D76D03"/>
    <w:rsid w:val="00D900D1"/>
    <w:rsid w:val="00D91700"/>
    <w:rsid w:val="00D92895"/>
    <w:rsid w:val="00DA12BB"/>
    <w:rsid w:val="00DB2F98"/>
    <w:rsid w:val="00DB4DB2"/>
    <w:rsid w:val="00DB4F11"/>
    <w:rsid w:val="00DB542F"/>
    <w:rsid w:val="00DC1BE6"/>
    <w:rsid w:val="00DC21D0"/>
    <w:rsid w:val="00DC42D1"/>
    <w:rsid w:val="00DE1E10"/>
    <w:rsid w:val="00DE5B2C"/>
    <w:rsid w:val="00DE6F8A"/>
    <w:rsid w:val="00E304AB"/>
    <w:rsid w:val="00E34C5E"/>
    <w:rsid w:val="00E37041"/>
    <w:rsid w:val="00E46A95"/>
    <w:rsid w:val="00E46D31"/>
    <w:rsid w:val="00E52138"/>
    <w:rsid w:val="00E5639B"/>
    <w:rsid w:val="00E708D0"/>
    <w:rsid w:val="00E8360E"/>
    <w:rsid w:val="00E8470A"/>
    <w:rsid w:val="00E85391"/>
    <w:rsid w:val="00E94950"/>
    <w:rsid w:val="00EA1EF5"/>
    <w:rsid w:val="00EA32FD"/>
    <w:rsid w:val="00EA73C1"/>
    <w:rsid w:val="00EB49CF"/>
    <w:rsid w:val="00EC0DB2"/>
    <w:rsid w:val="00ED3392"/>
    <w:rsid w:val="00EE45EC"/>
    <w:rsid w:val="00EE532A"/>
    <w:rsid w:val="00EF2D68"/>
    <w:rsid w:val="00EF52DE"/>
    <w:rsid w:val="00F07278"/>
    <w:rsid w:val="00F10D16"/>
    <w:rsid w:val="00F11736"/>
    <w:rsid w:val="00F159F1"/>
    <w:rsid w:val="00F255C9"/>
    <w:rsid w:val="00F407C1"/>
    <w:rsid w:val="00F42CA7"/>
    <w:rsid w:val="00F430A3"/>
    <w:rsid w:val="00F4388C"/>
    <w:rsid w:val="00F5206C"/>
    <w:rsid w:val="00F534C4"/>
    <w:rsid w:val="00F57B45"/>
    <w:rsid w:val="00F64CE8"/>
    <w:rsid w:val="00F73FA6"/>
    <w:rsid w:val="00F7468A"/>
    <w:rsid w:val="00F80690"/>
    <w:rsid w:val="00F8131E"/>
    <w:rsid w:val="00F85A50"/>
    <w:rsid w:val="00F91199"/>
    <w:rsid w:val="00F92AF2"/>
    <w:rsid w:val="00FA4FB1"/>
    <w:rsid w:val="00FA5F21"/>
    <w:rsid w:val="00FB0A57"/>
    <w:rsid w:val="00FB2A2E"/>
    <w:rsid w:val="00FC4C42"/>
    <w:rsid w:val="00FD5742"/>
    <w:rsid w:val="00FF3D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8EEA"/>
  <w15:chartTrackingRefBased/>
  <w15:docId w15:val="{256A10C7-0960-46AE-A350-A0C9032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6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76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76D0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76D0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D0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76D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6D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6D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6D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6D0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76D0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76D0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76D0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76D0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76D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6D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6D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6D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6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6D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6D0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6D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6D0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6D03"/>
    <w:rPr>
      <w:i/>
      <w:iCs/>
      <w:color w:val="404040" w:themeColor="text1" w:themeTint="BF"/>
    </w:rPr>
  </w:style>
  <w:style w:type="paragraph" w:styleId="Paragrafoelenco">
    <w:name w:val="List Paragraph"/>
    <w:basedOn w:val="Normale"/>
    <w:uiPriority w:val="34"/>
    <w:qFormat/>
    <w:rsid w:val="00D76D03"/>
    <w:pPr>
      <w:ind w:left="720"/>
      <w:contextualSpacing/>
    </w:pPr>
  </w:style>
  <w:style w:type="character" w:styleId="Enfasiintensa">
    <w:name w:val="Intense Emphasis"/>
    <w:basedOn w:val="Carpredefinitoparagrafo"/>
    <w:uiPriority w:val="21"/>
    <w:qFormat/>
    <w:rsid w:val="00D76D03"/>
    <w:rPr>
      <w:i/>
      <w:iCs/>
      <w:color w:val="2F5496" w:themeColor="accent1" w:themeShade="BF"/>
    </w:rPr>
  </w:style>
  <w:style w:type="paragraph" w:styleId="Citazioneintensa">
    <w:name w:val="Intense Quote"/>
    <w:basedOn w:val="Normale"/>
    <w:next w:val="Normale"/>
    <w:link w:val="CitazioneintensaCarattere"/>
    <w:uiPriority w:val="30"/>
    <w:qFormat/>
    <w:rsid w:val="00D7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76D03"/>
    <w:rPr>
      <w:i/>
      <w:iCs/>
      <w:color w:val="2F5496" w:themeColor="accent1" w:themeShade="BF"/>
    </w:rPr>
  </w:style>
  <w:style w:type="character" w:styleId="Riferimentointenso">
    <w:name w:val="Intense Reference"/>
    <w:basedOn w:val="Carpredefinitoparagrafo"/>
    <w:uiPriority w:val="32"/>
    <w:qFormat/>
    <w:rsid w:val="00D76D03"/>
    <w:rPr>
      <w:b/>
      <w:bCs/>
      <w:smallCaps/>
      <w:color w:val="2F5496" w:themeColor="accent1" w:themeShade="BF"/>
      <w:spacing w:val="5"/>
    </w:rPr>
  </w:style>
  <w:style w:type="paragraph" w:styleId="Intestazione">
    <w:name w:val="header"/>
    <w:basedOn w:val="Normale"/>
    <w:link w:val="IntestazioneCarattere"/>
    <w:uiPriority w:val="99"/>
    <w:unhideWhenUsed/>
    <w:rsid w:val="00D76D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6D03"/>
  </w:style>
  <w:style w:type="paragraph" w:styleId="Pidipagina">
    <w:name w:val="footer"/>
    <w:basedOn w:val="Normale"/>
    <w:link w:val="PidipaginaCarattere"/>
    <w:uiPriority w:val="99"/>
    <w:unhideWhenUsed/>
    <w:rsid w:val="00D76D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6D03"/>
  </w:style>
  <w:style w:type="character" w:styleId="Collegamentoipertestuale">
    <w:name w:val="Hyperlink"/>
    <w:basedOn w:val="Carpredefinitoparagrafo"/>
    <w:uiPriority w:val="99"/>
    <w:unhideWhenUsed/>
    <w:rsid w:val="006802AD"/>
    <w:rPr>
      <w:color w:val="0563C1" w:themeColor="hyperlink"/>
      <w:u w:val="single"/>
    </w:rPr>
  </w:style>
  <w:style w:type="character" w:styleId="Menzionenonrisolta">
    <w:name w:val="Unresolved Mention"/>
    <w:basedOn w:val="Carpredefinitoparagrafo"/>
    <w:uiPriority w:val="99"/>
    <w:semiHidden/>
    <w:unhideWhenUsed/>
    <w:rsid w:val="006802AD"/>
    <w:rPr>
      <w:color w:val="605E5C"/>
      <w:shd w:val="clear" w:color="auto" w:fill="E1DFDD"/>
    </w:rPr>
  </w:style>
  <w:style w:type="paragraph" w:styleId="NormaleWeb">
    <w:name w:val="Normal (Web)"/>
    <w:basedOn w:val="Normale"/>
    <w:uiPriority w:val="99"/>
    <w:semiHidden/>
    <w:unhideWhenUsed/>
    <w:rsid w:val="003F630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visitato">
    <w:name w:val="FollowedHyperlink"/>
    <w:basedOn w:val="Carpredefinitoparagrafo"/>
    <w:uiPriority w:val="99"/>
    <w:semiHidden/>
    <w:unhideWhenUsed/>
    <w:rsid w:val="005E4328"/>
    <w:rPr>
      <w:color w:val="954F72" w:themeColor="followedHyperlink"/>
      <w:u w:val="single"/>
    </w:rPr>
  </w:style>
  <w:style w:type="character" w:styleId="Enfasicorsivo">
    <w:name w:val="Emphasis"/>
    <w:basedOn w:val="Carpredefinitoparagrafo"/>
    <w:uiPriority w:val="20"/>
    <w:qFormat/>
    <w:rsid w:val="002202CD"/>
    <w:rPr>
      <w:i/>
      <w:iCs/>
    </w:rPr>
  </w:style>
  <w:style w:type="paragraph" w:styleId="Corpotesto">
    <w:name w:val="Body Text"/>
    <w:basedOn w:val="Normale"/>
    <w:link w:val="CorpotestoCarattere"/>
    <w:uiPriority w:val="1"/>
    <w:qFormat/>
    <w:rsid w:val="000B27DE"/>
    <w:pPr>
      <w:widowControl w:val="0"/>
      <w:autoSpaceDE w:val="0"/>
      <w:autoSpaceDN w:val="0"/>
      <w:spacing w:before="10" w:after="0" w:line="240" w:lineRule="auto"/>
    </w:pPr>
    <w:rPr>
      <w:rFonts w:ascii="Arial MT" w:eastAsia="Times New Roman" w:hAnsi="Arial MT" w:cs="Arial MT"/>
      <w:kern w:val="0"/>
      <w:sz w:val="20"/>
      <w:szCs w:val="20"/>
      <w14:ligatures w14:val="none"/>
    </w:rPr>
  </w:style>
  <w:style w:type="character" w:customStyle="1" w:styleId="CorpotestoCarattere">
    <w:name w:val="Corpo testo Carattere"/>
    <w:basedOn w:val="Carpredefinitoparagrafo"/>
    <w:link w:val="Corpotesto"/>
    <w:uiPriority w:val="1"/>
    <w:rsid w:val="000B27DE"/>
    <w:rPr>
      <w:rFonts w:ascii="Arial MT" w:eastAsia="Times New Roman" w:hAnsi="Arial MT" w:cs="Arial MT"/>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5607">
      <w:bodyDiv w:val="1"/>
      <w:marLeft w:val="0"/>
      <w:marRight w:val="0"/>
      <w:marTop w:val="0"/>
      <w:marBottom w:val="0"/>
      <w:divBdr>
        <w:top w:val="none" w:sz="0" w:space="0" w:color="auto"/>
        <w:left w:val="none" w:sz="0" w:space="0" w:color="auto"/>
        <w:bottom w:val="none" w:sz="0" w:space="0" w:color="auto"/>
        <w:right w:val="none" w:sz="0" w:space="0" w:color="auto"/>
      </w:divBdr>
    </w:div>
    <w:div w:id="726337368">
      <w:bodyDiv w:val="1"/>
      <w:marLeft w:val="0"/>
      <w:marRight w:val="0"/>
      <w:marTop w:val="0"/>
      <w:marBottom w:val="0"/>
      <w:divBdr>
        <w:top w:val="none" w:sz="0" w:space="0" w:color="auto"/>
        <w:left w:val="none" w:sz="0" w:space="0" w:color="auto"/>
        <w:bottom w:val="none" w:sz="0" w:space="0" w:color="auto"/>
        <w:right w:val="none" w:sz="0" w:space="0" w:color="auto"/>
      </w:divBdr>
    </w:div>
    <w:div w:id="1170370226">
      <w:bodyDiv w:val="1"/>
      <w:marLeft w:val="0"/>
      <w:marRight w:val="0"/>
      <w:marTop w:val="0"/>
      <w:marBottom w:val="0"/>
      <w:divBdr>
        <w:top w:val="none" w:sz="0" w:space="0" w:color="auto"/>
        <w:left w:val="none" w:sz="0" w:space="0" w:color="auto"/>
        <w:bottom w:val="none" w:sz="0" w:space="0" w:color="auto"/>
        <w:right w:val="none" w:sz="0" w:space="0" w:color="auto"/>
      </w:divBdr>
      <w:divsChild>
        <w:div w:id="936719338">
          <w:marLeft w:val="0"/>
          <w:marRight w:val="0"/>
          <w:marTop w:val="0"/>
          <w:marBottom w:val="0"/>
          <w:divBdr>
            <w:top w:val="none" w:sz="0" w:space="0" w:color="auto"/>
            <w:left w:val="none" w:sz="0" w:space="0" w:color="auto"/>
            <w:bottom w:val="none" w:sz="0" w:space="0" w:color="auto"/>
            <w:right w:val="none" w:sz="0" w:space="0" w:color="auto"/>
          </w:divBdr>
        </w:div>
        <w:div w:id="486556759">
          <w:marLeft w:val="0"/>
          <w:marRight w:val="0"/>
          <w:marTop w:val="0"/>
          <w:marBottom w:val="0"/>
          <w:divBdr>
            <w:top w:val="none" w:sz="0" w:space="0" w:color="auto"/>
            <w:left w:val="none" w:sz="0" w:space="0" w:color="auto"/>
            <w:bottom w:val="none" w:sz="0" w:space="0" w:color="auto"/>
            <w:right w:val="none" w:sz="0" w:space="0" w:color="auto"/>
          </w:divBdr>
        </w:div>
        <w:div w:id="1796678724">
          <w:marLeft w:val="0"/>
          <w:marRight w:val="0"/>
          <w:marTop w:val="0"/>
          <w:marBottom w:val="0"/>
          <w:divBdr>
            <w:top w:val="none" w:sz="0" w:space="0" w:color="auto"/>
            <w:left w:val="none" w:sz="0" w:space="0" w:color="auto"/>
            <w:bottom w:val="none" w:sz="0" w:space="0" w:color="auto"/>
            <w:right w:val="none" w:sz="0" w:space="0" w:color="auto"/>
          </w:divBdr>
        </w:div>
        <w:div w:id="1286502850">
          <w:marLeft w:val="0"/>
          <w:marRight w:val="0"/>
          <w:marTop w:val="0"/>
          <w:marBottom w:val="0"/>
          <w:divBdr>
            <w:top w:val="none" w:sz="0" w:space="0" w:color="auto"/>
            <w:left w:val="none" w:sz="0" w:space="0" w:color="auto"/>
            <w:bottom w:val="none" w:sz="0" w:space="0" w:color="auto"/>
            <w:right w:val="none" w:sz="0" w:space="0" w:color="auto"/>
          </w:divBdr>
        </w:div>
        <w:div w:id="908152982">
          <w:marLeft w:val="0"/>
          <w:marRight w:val="0"/>
          <w:marTop w:val="0"/>
          <w:marBottom w:val="0"/>
          <w:divBdr>
            <w:top w:val="none" w:sz="0" w:space="0" w:color="auto"/>
            <w:left w:val="none" w:sz="0" w:space="0" w:color="auto"/>
            <w:bottom w:val="none" w:sz="0" w:space="0" w:color="auto"/>
            <w:right w:val="none" w:sz="0" w:space="0" w:color="auto"/>
          </w:divBdr>
        </w:div>
        <w:div w:id="1034883374">
          <w:marLeft w:val="0"/>
          <w:marRight w:val="0"/>
          <w:marTop w:val="0"/>
          <w:marBottom w:val="0"/>
          <w:divBdr>
            <w:top w:val="none" w:sz="0" w:space="0" w:color="auto"/>
            <w:left w:val="none" w:sz="0" w:space="0" w:color="auto"/>
            <w:bottom w:val="none" w:sz="0" w:space="0" w:color="auto"/>
            <w:right w:val="none" w:sz="0" w:space="0" w:color="auto"/>
          </w:divBdr>
        </w:div>
        <w:div w:id="723329071">
          <w:marLeft w:val="0"/>
          <w:marRight w:val="0"/>
          <w:marTop w:val="0"/>
          <w:marBottom w:val="0"/>
          <w:divBdr>
            <w:top w:val="none" w:sz="0" w:space="0" w:color="auto"/>
            <w:left w:val="none" w:sz="0" w:space="0" w:color="auto"/>
            <w:bottom w:val="none" w:sz="0" w:space="0" w:color="auto"/>
            <w:right w:val="none" w:sz="0" w:space="0" w:color="auto"/>
          </w:divBdr>
        </w:div>
        <w:div w:id="1173957061">
          <w:marLeft w:val="0"/>
          <w:marRight w:val="0"/>
          <w:marTop w:val="0"/>
          <w:marBottom w:val="0"/>
          <w:divBdr>
            <w:top w:val="none" w:sz="0" w:space="0" w:color="auto"/>
            <w:left w:val="none" w:sz="0" w:space="0" w:color="auto"/>
            <w:bottom w:val="none" w:sz="0" w:space="0" w:color="auto"/>
            <w:right w:val="none" w:sz="0" w:space="0" w:color="auto"/>
          </w:divBdr>
        </w:div>
        <w:div w:id="1933319712">
          <w:marLeft w:val="0"/>
          <w:marRight w:val="0"/>
          <w:marTop w:val="0"/>
          <w:marBottom w:val="0"/>
          <w:divBdr>
            <w:top w:val="none" w:sz="0" w:space="0" w:color="auto"/>
            <w:left w:val="none" w:sz="0" w:space="0" w:color="auto"/>
            <w:bottom w:val="none" w:sz="0" w:space="0" w:color="auto"/>
            <w:right w:val="none" w:sz="0" w:space="0" w:color="auto"/>
          </w:divBdr>
          <w:divsChild>
            <w:div w:id="264965835">
              <w:marLeft w:val="0"/>
              <w:marRight w:val="0"/>
              <w:marTop w:val="0"/>
              <w:marBottom w:val="0"/>
              <w:divBdr>
                <w:top w:val="none" w:sz="0" w:space="0" w:color="auto"/>
                <w:left w:val="none" w:sz="0" w:space="0" w:color="auto"/>
                <w:bottom w:val="none" w:sz="0" w:space="0" w:color="auto"/>
                <w:right w:val="none" w:sz="0" w:space="0" w:color="auto"/>
              </w:divBdr>
            </w:div>
            <w:div w:id="209921757">
              <w:marLeft w:val="0"/>
              <w:marRight w:val="0"/>
              <w:marTop w:val="0"/>
              <w:marBottom w:val="0"/>
              <w:divBdr>
                <w:top w:val="none" w:sz="0" w:space="0" w:color="auto"/>
                <w:left w:val="none" w:sz="0" w:space="0" w:color="auto"/>
                <w:bottom w:val="none" w:sz="0" w:space="0" w:color="auto"/>
                <w:right w:val="none" w:sz="0" w:space="0" w:color="auto"/>
              </w:divBdr>
            </w:div>
            <w:div w:id="19632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841">
      <w:bodyDiv w:val="1"/>
      <w:marLeft w:val="0"/>
      <w:marRight w:val="0"/>
      <w:marTop w:val="0"/>
      <w:marBottom w:val="0"/>
      <w:divBdr>
        <w:top w:val="none" w:sz="0" w:space="0" w:color="auto"/>
        <w:left w:val="none" w:sz="0" w:space="0" w:color="auto"/>
        <w:bottom w:val="none" w:sz="0" w:space="0" w:color="auto"/>
        <w:right w:val="none" w:sz="0" w:space="0" w:color="auto"/>
      </w:divBdr>
      <w:divsChild>
        <w:div w:id="1012296932">
          <w:marLeft w:val="0"/>
          <w:marRight w:val="0"/>
          <w:marTop w:val="0"/>
          <w:marBottom w:val="0"/>
          <w:divBdr>
            <w:top w:val="none" w:sz="0" w:space="0" w:color="auto"/>
            <w:left w:val="none" w:sz="0" w:space="0" w:color="auto"/>
            <w:bottom w:val="none" w:sz="0" w:space="0" w:color="auto"/>
            <w:right w:val="none" w:sz="0" w:space="0" w:color="auto"/>
          </w:divBdr>
        </w:div>
        <w:div w:id="50425186">
          <w:marLeft w:val="0"/>
          <w:marRight w:val="0"/>
          <w:marTop w:val="0"/>
          <w:marBottom w:val="0"/>
          <w:divBdr>
            <w:top w:val="none" w:sz="0" w:space="0" w:color="auto"/>
            <w:left w:val="none" w:sz="0" w:space="0" w:color="auto"/>
            <w:bottom w:val="none" w:sz="0" w:space="0" w:color="auto"/>
            <w:right w:val="none" w:sz="0" w:space="0" w:color="auto"/>
          </w:divBdr>
        </w:div>
        <w:div w:id="60492384">
          <w:marLeft w:val="0"/>
          <w:marRight w:val="0"/>
          <w:marTop w:val="0"/>
          <w:marBottom w:val="0"/>
          <w:divBdr>
            <w:top w:val="none" w:sz="0" w:space="0" w:color="auto"/>
            <w:left w:val="none" w:sz="0" w:space="0" w:color="auto"/>
            <w:bottom w:val="none" w:sz="0" w:space="0" w:color="auto"/>
            <w:right w:val="none" w:sz="0" w:space="0" w:color="auto"/>
          </w:divBdr>
        </w:div>
        <w:div w:id="2094816761">
          <w:marLeft w:val="0"/>
          <w:marRight w:val="0"/>
          <w:marTop w:val="0"/>
          <w:marBottom w:val="0"/>
          <w:divBdr>
            <w:top w:val="none" w:sz="0" w:space="0" w:color="auto"/>
            <w:left w:val="none" w:sz="0" w:space="0" w:color="auto"/>
            <w:bottom w:val="none" w:sz="0" w:space="0" w:color="auto"/>
            <w:right w:val="none" w:sz="0" w:space="0" w:color="auto"/>
          </w:divBdr>
        </w:div>
        <w:div w:id="1307783866">
          <w:marLeft w:val="0"/>
          <w:marRight w:val="0"/>
          <w:marTop w:val="0"/>
          <w:marBottom w:val="0"/>
          <w:divBdr>
            <w:top w:val="none" w:sz="0" w:space="0" w:color="auto"/>
            <w:left w:val="none" w:sz="0" w:space="0" w:color="auto"/>
            <w:bottom w:val="none" w:sz="0" w:space="0" w:color="auto"/>
            <w:right w:val="none" w:sz="0" w:space="0" w:color="auto"/>
          </w:divBdr>
        </w:div>
        <w:div w:id="677389644">
          <w:marLeft w:val="0"/>
          <w:marRight w:val="0"/>
          <w:marTop w:val="0"/>
          <w:marBottom w:val="0"/>
          <w:divBdr>
            <w:top w:val="none" w:sz="0" w:space="0" w:color="auto"/>
            <w:left w:val="none" w:sz="0" w:space="0" w:color="auto"/>
            <w:bottom w:val="none" w:sz="0" w:space="0" w:color="auto"/>
            <w:right w:val="none" w:sz="0" w:space="0" w:color="auto"/>
          </w:divBdr>
        </w:div>
        <w:div w:id="1564371935">
          <w:marLeft w:val="0"/>
          <w:marRight w:val="0"/>
          <w:marTop w:val="0"/>
          <w:marBottom w:val="0"/>
          <w:divBdr>
            <w:top w:val="none" w:sz="0" w:space="0" w:color="auto"/>
            <w:left w:val="none" w:sz="0" w:space="0" w:color="auto"/>
            <w:bottom w:val="none" w:sz="0" w:space="0" w:color="auto"/>
            <w:right w:val="none" w:sz="0" w:space="0" w:color="auto"/>
          </w:divBdr>
        </w:div>
        <w:div w:id="2128545258">
          <w:marLeft w:val="0"/>
          <w:marRight w:val="0"/>
          <w:marTop w:val="0"/>
          <w:marBottom w:val="0"/>
          <w:divBdr>
            <w:top w:val="none" w:sz="0" w:space="0" w:color="auto"/>
            <w:left w:val="none" w:sz="0" w:space="0" w:color="auto"/>
            <w:bottom w:val="none" w:sz="0" w:space="0" w:color="auto"/>
            <w:right w:val="none" w:sz="0" w:space="0" w:color="auto"/>
          </w:divBdr>
        </w:div>
        <w:div w:id="1672946065">
          <w:marLeft w:val="0"/>
          <w:marRight w:val="0"/>
          <w:marTop w:val="0"/>
          <w:marBottom w:val="0"/>
          <w:divBdr>
            <w:top w:val="none" w:sz="0" w:space="0" w:color="auto"/>
            <w:left w:val="none" w:sz="0" w:space="0" w:color="auto"/>
            <w:bottom w:val="none" w:sz="0" w:space="0" w:color="auto"/>
            <w:right w:val="none" w:sz="0" w:space="0" w:color="auto"/>
          </w:divBdr>
          <w:divsChild>
            <w:div w:id="2007517860">
              <w:marLeft w:val="0"/>
              <w:marRight w:val="0"/>
              <w:marTop w:val="0"/>
              <w:marBottom w:val="0"/>
              <w:divBdr>
                <w:top w:val="none" w:sz="0" w:space="0" w:color="auto"/>
                <w:left w:val="none" w:sz="0" w:space="0" w:color="auto"/>
                <w:bottom w:val="none" w:sz="0" w:space="0" w:color="auto"/>
                <w:right w:val="none" w:sz="0" w:space="0" w:color="auto"/>
              </w:divBdr>
            </w:div>
            <w:div w:id="243533180">
              <w:marLeft w:val="0"/>
              <w:marRight w:val="0"/>
              <w:marTop w:val="0"/>
              <w:marBottom w:val="0"/>
              <w:divBdr>
                <w:top w:val="none" w:sz="0" w:space="0" w:color="auto"/>
                <w:left w:val="none" w:sz="0" w:space="0" w:color="auto"/>
                <w:bottom w:val="none" w:sz="0" w:space="0" w:color="auto"/>
                <w:right w:val="none" w:sz="0" w:space="0" w:color="auto"/>
              </w:divBdr>
            </w:div>
            <w:div w:id="20467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231">
      <w:bodyDiv w:val="1"/>
      <w:marLeft w:val="0"/>
      <w:marRight w:val="0"/>
      <w:marTop w:val="0"/>
      <w:marBottom w:val="0"/>
      <w:divBdr>
        <w:top w:val="none" w:sz="0" w:space="0" w:color="auto"/>
        <w:left w:val="none" w:sz="0" w:space="0" w:color="auto"/>
        <w:bottom w:val="none" w:sz="0" w:space="0" w:color="auto"/>
        <w:right w:val="none" w:sz="0" w:space="0" w:color="auto"/>
      </w:divBdr>
    </w:div>
    <w:div w:id="1439640991">
      <w:bodyDiv w:val="1"/>
      <w:marLeft w:val="0"/>
      <w:marRight w:val="0"/>
      <w:marTop w:val="0"/>
      <w:marBottom w:val="0"/>
      <w:divBdr>
        <w:top w:val="none" w:sz="0" w:space="0" w:color="auto"/>
        <w:left w:val="none" w:sz="0" w:space="0" w:color="auto"/>
        <w:bottom w:val="none" w:sz="0" w:space="0" w:color="auto"/>
        <w:right w:val="none" w:sz="0" w:space="0" w:color="auto"/>
      </w:divBdr>
    </w:div>
    <w:div w:id="1488016451">
      <w:bodyDiv w:val="1"/>
      <w:marLeft w:val="0"/>
      <w:marRight w:val="0"/>
      <w:marTop w:val="0"/>
      <w:marBottom w:val="0"/>
      <w:divBdr>
        <w:top w:val="none" w:sz="0" w:space="0" w:color="auto"/>
        <w:left w:val="none" w:sz="0" w:space="0" w:color="auto"/>
        <w:bottom w:val="none" w:sz="0" w:space="0" w:color="auto"/>
        <w:right w:val="none" w:sz="0" w:space="0" w:color="auto"/>
      </w:divBdr>
    </w:div>
    <w:div w:id="16701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tevent.com/program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teve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iovanna.boochicchio@impreseditalent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e.salvaggio@impreseditalent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96a50e8-ff1c-4897-a3ac-3837c03855be" xsi:nil="true"/>
    <TaxCatchAll xmlns="0132d71f-c8d0-415e-8747-0db56b3199f7" xsi:nil="true"/>
    <lcf76f155ced4ddcb4097134ff3c332f xmlns="b96a50e8-ff1c-4897-a3ac-3837c03855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145A54F5B87294AA270D4AA46485F90" ma:contentTypeVersion="22" ma:contentTypeDescription="Creare un nuovo documento." ma:contentTypeScope="" ma:versionID="c8719b4246b3ce1f8964ddde8aedbd13">
  <xsd:schema xmlns:xsd="http://www.w3.org/2001/XMLSchema" xmlns:xs="http://www.w3.org/2001/XMLSchema" xmlns:p="http://schemas.microsoft.com/office/2006/metadata/properties" xmlns:ns2="557498cb-fcc7-43bc-86a1-6f7f5c3835d3" xmlns:ns3="b96a50e8-ff1c-4897-a3ac-3837c03855be" xmlns:ns4="0132d71f-c8d0-415e-8747-0db56b3199f7" targetNamespace="http://schemas.microsoft.com/office/2006/metadata/properties" ma:root="true" ma:fieldsID="64676cc59d66c9f8869fd35239fe48cf" ns2:_="" ns3:_="" ns4:_="">
    <xsd:import namespace="557498cb-fcc7-43bc-86a1-6f7f5c3835d3"/>
    <xsd:import namespace="b96a50e8-ff1c-4897-a3ac-3837c03855be"/>
    <xsd:import namespace="0132d71f-c8d0-415e-8747-0db56b3199f7"/>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498cb-fcc7-43bc-86a1-6f7f5c3835d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Time" ma:index="10" nillable="true" ma:displayName="Ora ultima condivisione" ma:description="" ma:internalName="LastSharedByTime" ma:readOnly="true">
      <xsd:simpleType>
        <xsd:restriction base="dms:DateTime"/>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50e8-ff1c-4897-a3ac-3837c03855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27df91d6-d2ad-47e8-936e-f42c9666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tato consenso"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2d71f-c8d0-415e-8747-0db56b3199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1535b8-57d4-4e72-bf85-f21eb559d546}" ma:internalName="TaxCatchAll" ma:showField="CatchAllData" ma:web="0132d71f-c8d0-415e-8747-0db56b319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4A019-D629-442E-8E3D-562612AA09A8}">
  <ds:schemaRefs>
    <ds:schemaRef ds:uri="http://schemas.microsoft.com/office/2006/metadata/properties"/>
    <ds:schemaRef ds:uri="http://schemas.microsoft.com/office/infopath/2007/PartnerControls"/>
    <ds:schemaRef ds:uri="b96a50e8-ff1c-4897-a3ac-3837c03855be"/>
    <ds:schemaRef ds:uri="0132d71f-c8d0-415e-8747-0db56b3199f7"/>
  </ds:schemaRefs>
</ds:datastoreItem>
</file>

<file path=customXml/itemProps2.xml><?xml version="1.0" encoding="utf-8"?>
<ds:datastoreItem xmlns:ds="http://schemas.openxmlformats.org/officeDocument/2006/customXml" ds:itemID="{2565333C-0E5A-40CB-9828-B4520C92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498cb-fcc7-43bc-86a1-6f7f5c3835d3"/>
    <ds:schemaRef ds:uri="b96a50e8-ff1c-4897-a3ac-3837c03855be"/>
    <ds:schemaRef ds:uri="0132d71f-c8d0-415e-8747-0db56b319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19797-7FFF-4390-BECD-8ADA64DA6DE4}">
  <ds:schemaRefs>
    <ds:schemaRef ds:uri="http://schemas.openxmlformats.org/officeDocument/2006/bibliography"/>
  </ds:schemaRefs>
</ds:datastoreItem>
</file>

<file path=customXml/itemProps4.xml><?xml version="1.0" encoding="utf-8"?>
<ds:datastoreItem xmlns:ds="http://schemas.openxmlformats.org/officeDocument/2006/customXml" ds:itemID="{96F18E05-4B53-4F00-B5AA-53E7BBE679F8}">
  <ds:schemaRefs>
    <ds:schemaRef ds:uri="http://schemas.microsoft.com/sharepoint/v3/contenttype/form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1175</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Salvaggio</dc:creator>
  <cp:keywords/>
  <dc:description/>
  <cp:lastModifiedBy>Julia Andreatta</cp:lastModifiedBy>
  <cp:revision>11</cp:revision>
  <dcterms:created xsi:type="dcterms:W3CDTF">2026-02-08T11:08:00Z</dcterms:created>
  <dcterms:modified xsi:type="dcterms:W3CDTF">2026-02-09T13:34:00Z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0x0101004145A54F5B87294AA270D4AA46485F90</vt:lpwstr>
  </property>
</Properties>
</file>